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05" w:rsidRPr="001A5905" w:rsidRDefault="001A5905" w:rsidP="001A5905">
      <w:pPr>
        <w:spacing w:line="930" w:lineRule="atLeast"/>
        <w:jc w:val="center"/>
        <w:rPr>
          <w:rFonts w:ascii="PT Astra Serif" w:eastAsia="Times New Roman" w:hAnsi="PT Astra Serif" w:cs="Arial"/>
          <w:b/>
          <w:bCs/>
          <w:color w:val="000000"/>
          <w:sz w:val="36"/>
          <w:szCs w:val="36"/>
          <w:lang w:eastAsia="ru-RU"/>
        </w:rPr>
      </w:pPr>
      <w:r w:rsidRPr="001A5905">
        <w:rPr>
          <w:rFonts w:ascii="PT Astra Serif" w:eastAsia="Times New Roman" w:hAnsi="PT Astra Serif" w:cs="Arial"/>
          <w:b/>
          <w:bCs/>
          <w:color w:val="000000"/>
          <w:sz w:val="36"/>
          <w:szCs w:val="36"/>
          <w:lang w:eastAsia="ru-RU"/>
        </w:rPr>
        <w:t>Основной государственный экзамен (ОГЭ)</w:t>
      </w:r>
    </w:p>
    <w:p w:rsidR="001A5905" w:rsidRPr="001A5905" w:rsidRDefault="001A5905" w:rsidP="001A5905">
      <w:pPr>
        <w:spacing w:after="0" w:line="240" w:lineRule="auto"/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</w:pP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Освоение образовательных программ основного общего образования завершается обязательной </w:t>
      </w:r>
      <w:r w:rsidRPr="001A5905">
        <w:rPr>
          <w:rFonts w:ascii="PT Astra Serif" w:eastAsia="Times New Roman" w:hAnsi="PT Astra Serif" w:cs="Arial"/>
          <w:b/>
          <w:bCs/>
          <w:color w:val="000000"/>
          <w:sz w:val="30"/>
          <w:szCs w:val="30"/>
          <w:lang w:eastAsia="ru-RU"/>
        </w:rPr>
        <w:t>государственной итоговой аттестацией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 (далее – ГИА</w:t>
      </w:r>
      <w:proofErr w:type="gramStart"/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).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>Формы</w:t>
      </w:r>
      <w:proofErr w:type="gramEnd"/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b/>
          <w:bCs/>
          <w:color w:val="000000"/>
          <w:sz w:val="30"/>
          <w:szCs w:val="30"/>
          <w:lang w:eastAsia="ru-RU"/>
        </w:rPr>
        <w:t>ОГЭ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b/>
          <w:bCs/>
          <w:color w:val="000000"/>
          <w:sz w:val="30"/>
          <w:szCs w:val="30"/>
          <w:lang w:eastAsia="ru-RU"/>
        </w:rPr>
        <w:t>ГВЭ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> – форма ГИА в виде письменных и устных экзаменов с использованием текстов, тем, заданий, билетов.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 xml:space="preserve">ГИА в форме ОГЭ и (или) ГВЭ включает в себя четыре экзамена по следующим предметам: экзамены </w:t>
      </w:r>
      <w:r w:rsidRPr="001A5905">
        <w:rPr>
          <w:rFonts w:ascii="PT Astra Serif" w:eastAsia="Times New Roman" w:hAnsi="PT Astra Serif" w:cs="Arial"/>
          <w:b/>
          <w:i/>
          <w:color w:val="000000"/>
          <w:sz w:val="30"/>
          <w:szCs w:val="30"/>
          <w:lang w:eastAsia="ru-RU"/>
        </w:rPr>
        <w:t>по русскому языку и математике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(далее – обязательные учебные предметы), а также </w:t>
      </w:r>
      <w:r w:rsidRPr="001A5905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экзамены по выбору обучающегося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, экстерна (далее вместе – участники ГИА) </w:t>
      </w:r>
      <w:r w:rsidRPr="001A5905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по двум учебным предметам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t xml:space="preserve"> из числа учебных предметов, названных в Порядке проведения ГИА по образовательным программам основного общего образования: </w:t>
      </w:r>
      <w:r w:rsidRPr="001A5905">
        <w:rPr>
          <w:rFonts w:ascii="PT Astra Serif" w:eastAsia="Times New Roman" w:hAnsi="PT Astra Serif" w:cs="Arial"/>
          <w:b/>
          <w:i/>
          <w:color w:val="000000"/>
          <w:sz w:val="30"/>
          <w:szCs w:val="30"/>
          <w:lang w:eastAsia="ru-RU"/>
        </w:rPr>
        <w:t xml:space="preserve">физика, химия, биология, литература, география, история, обществознание, иностранные языки </w:t>
      </w:r>
      <w:bookmarkStart w:id="0" w:name="_GoBack"/>
      <w:bookmarkEnd w:id="0"/>
      <w:r w:rsidRPr="001A5905">
        <w:rPr>
          <w:rFonts w:ascii="PT Astra Serif" w:eastAsia="Times New Roman" w:hAnsi="PT Astra Serif" w:cs="Arial"/>
          <w:b/>
          <w:i/>
          <w:color w:val="000000"/>
          <w:sz w:val="30"/>
          <w:szCs w:val="30"/>
          <w:lang w:eastAsia="ru-RU"/>
        </w:rPr>
        <w:t>(английский, французский, немецкий и испанский языки), информатика и информационно-коммуникационные технологии (ИКТ).</w:t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 xml:space="preserve">Для участников ГИА с ограниченными возможностями здоровья, участников ГИА – детей-инвалидов и инвалидов по их желанию ГИА проводится </w:t>
      </w:r>
      <w:r w:rsidRPr="001A5905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t>только по обязательным учебным предметам.</w:t>
      </w:r>
      <w:r w:rsidRPr="001A5905">
        <w:rPr>
          <w:rFonts w:ascii="PT Astra Serif" w:eastAsia="Times New Roman" w:hAnsi="PT Astra Serif" w:cs="Arial"/>
          <w:b/>
          <w:color w:val="000000"/>
          <w:sz w:val="30"/>
          <w:szCs w:val="30"/>
          <w:lang w:eastAsia="ru-RU"/>
        </w:rPr>
        <w:br/>
      </w:r>
      <w:r w:rsidRPr="001A5905">
        <w:rPr>
          <w:rFonts w:ascii="PT Astra Serif" w:eastAsia="Times New Roman" w:hAnsi="PT Astra Serif" w:cs="Arial"/>
          <w:color w:val="000000"/>
          <w:sz w:val="30"/>
          <w:szCs w:val="30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1F7049" w:rsidRPr="001A5905" w:rsidRDefault="001F7049">
      <w:pPr>
        <w:rPr>
          <w:rFonts w:ascii="PT Astra Serif" w:hAnsi="PT Astra Serif"/>
        </w:rPr>
      </w:pPr>
    </w:p>
    <w:sectPr w:rsidR="001F7049" w:rsidRPr="001A5905" w:rsidSect="001A59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0A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77650"/>
    <w:rsid w:val="0008390E"/>
    <w:rsid w:val="00084F61"/>
    <w:rsid w:val="000A3110"/>
    <w:rsid w:val="000A7728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A5905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CF6F0A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E5C6-167B-42BC-B970-A13057C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2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2022-11-02T05:20:00Z</dcterms:created>
  <dcterms:modified xsi:type="dcterms:W3CDTF">2022-11-02T05:20:00Z</dcterms:modified>
</cp:coreProperties>
</file>