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95" w:rsidRPr="00B85104" w:rsidRDefault="00B85104" w:rsidP="00B85104">
      <w:pPr>
        <w:pStyle w:val="20"/>
        <w:shd w:val="clear" w:color="auto" w:fill="auto"/>
        <w:ind w:firstLine="360"/>
        <w:jc w:val="center"/>
        <w:rPr>
          <w:b/>
          <w:color w:val="FF0000"/>
          <w:sz w:val="40"/>
          <w:szCs w:val="40"/>
        </w:rPr>
      </w:pPr>
      <w:r w:rsidRPr="00B85104">
        <w:rPr>
          <w:b/>
          <w:color w:val="FF0000"/>
          <w:sz w:val="40"/>
          <w:szCs w:val="40"/>
        </w:rPr>
        <w:t>Информация для участников итогового сочинения (изложения)</w:t>
      </w:r>
      <w:bookmarkStart w:id="0" w:name="_GoBack"/>
      <w:bookmarkEnd w:id="0"/>
    </w:p>
    <w:p w:rsidR="00B85104" w:rsidRDefault="00B85104">
      <w:pPr>
        <w:pStyle w:val="20"/>
        <w:shd w:val="clear" w:color="auto" w:fill="auto"/>
        <w:ind w:firstLine="360"/>
        <w:jc w:val="left"/>
      </w:pPr>
    </w:p>
    <w:p w:rsidR="00F97A8A" w:rsidRDefault="00A83F75">
      <w:pPr>
        <w:pStyle w:val="20"/>
        <w:shd w:val="clear" w:color="auto" w:fill="auto"/>
        <w:ind w:firstLine="360"/>
        <w:jc w:val="left"/>
      </w:pPr>
      <w:r>
        <w:t>Итоговое сочинение (изложение) в 2024/2025 учебном году проводится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года № 233/552 (Порядок проведения ГИА), письмом Федеральной службы по надзору в сфере образования и науки 14 октября 2024 года № 04-323 о направлении методических документов, рекомендуемых при организации и проведении итогового сочинения (изложения) в 2024/2025 году.</w:t>
      </w:r>
    </w:p>
    <w:p w:rsidR="00F97A8A" w:rsidRDefault="00A83F75">
      <w:pPr>
        <w:pStyle w:val="10"/>
        <w:keepNext/>
        <w:keepLines/>
        <w:shd w:val="clear" w:color="auto" w:fill="auto"/>
        <w:jc w:val="left"/>
      </w:pPr>
      <w:bookmarkStart w:id="1" w:name="bookmark0"/>
      <w:r>
        <w:t>Календарь сроков итогового сочинения (изложения) на 2024/2025 учебный год</w:t>
      </w:r>
      <w:bookmarkEnd w:id="1"/>
    </w:p>
    <w:p w:rsidR="00F97A8A" w:rsidRDefault="00A83F75">
      <w:pPr>
        <w:pStyle w:val="20"/>
        <w:shd w:val="clear" w:color="auto" w:fill="auto"/>
        <w:ind w:firstLine="360"/>
        <w:jc w:val="left"/>
      </w:pPr>
      <w:r>
        <w:t>Итоговое сочинение (изложение) проводится в первую среду декабря (основная дата проведения итогового сочинения (изложения), а также в дополнительные даты - в первую среду февраля и вторую среду апреля.</w:t>
      </w:r>
    </w:p>
    <w:p w:rsidR="00F97A8A" w:rsidRDefault="00A83F75">
      <w:pPr>
        <w:pStyle w:val="10"/>
        <w:keepNext/>
        <w:keepLines/>
        <w:shd w:val="clear" w:color="auto" w:fill="auto"/>
        <w:spacing w:line="280" w:lineRule="exact"/>
        <w:ind w:firstLine="360"/>
        <w:jc w:val="left"/>
      </w:pPr>
      <w:bookmarkStart w:id="2" w:name="bookmark1"/>
      <w:r>
        <w:t xml:space="preserve">Основной срок - </w:t>
      </w:r>
      <w:r w:rsidRPr="00641464">
        <w:rPr>
          <w:i/>
          <w:color w:val="FF0000"/>
          <w:u w:val="single"/>
        </w:rPr>
        <w:t>04.12.2024</w:t>
      </w:r>
      <w:bookmarkEnd w:id="2"/>
    </w:p>
    <w:p w:rsidR="00F97A8A" w:rsidRPr="00641464" w:rsidRDefault="00A83F75">
      <w:pPr>
        <w:pStyle w:val="10"/>
        <w:keepNext/>
        <w:keepLines/>
        <w:shd w:val="clear" w:color="auto" w:fill="auto"/>
        <w:spacing w:line="280" w:lineRule="exact"/>
        <w:ind w:firstLine="360"/>
        <w:jc w:val="left"/>
        <w:rPr>
          <w:i/>
        </w:rPr>
      </w:pPr>
      <w:bookmarkStart w:id="3" w:name="bookmark2"/>
      <w:r>
        <w:t xml:space="preserve">Дополнительные сроки - </w:t>
      </w:r>
      <w:r w:rsidRPr="00641464">
        <w:rPr>
          <w:i/>
          <w:u w:val="single"/>
        </w:rPr>
        <w:t xml:space="preserve">05.02.2025, </w:t>
      </w:r>
      <w:r w:rsidR="00641464" w:rsidRPr="00641464">
        <w:rPr>
          <w:i/>
          <w:u w:val="single"/>
        </w:rPr>
        <w:t xml:space="preserve">  </w:t>
      </w:r>
      <w:r w:rsidRPr="00641464">
        <w:rPr>
          <w:i/>
          <w:u w:val="single"/>
        </w:rPr>
        <w:t>09.04.2025</w:t>
      </w:r>
      <w:bookmarkEnd w:id="3"/>
    </w:p>
    <w:p w:rsidR="00F97A8A" w:rsidRDefault="00A83F75">
      <w:pPr>
        <w:pStyle w:val="30"/>
        <w:shd w:val="clear" w:color="auto" w:fill="auto"/>
        <w:jc w:val="left"/>
      </w:pPr>
      <w:r>
        <w:t>Повторно допускаются к написанию итогового сочинения (изложения) в дополнительные сроки в текущем учебном году (в первую среду февраля и во вторую среду апреля):</w:t>
      </w:r>
    </w:p>
    <w:p w:rsidR="00F97A8A" w:rsidRDefault="00A83F75">
      <w:pPr>
        <w:pStyle w:val="20"/>
        <w:numPr>
          <w:ilvl w:val="0"/>
          <w:numId w:val="1"/>
        </w:numPr>
        <w:shd w:val="clear" w:color="auto" w:fill="auto"/>
        <w:tabs>
          <w:tab w:val="left" w:pos="1130"/>
        </w:tabs>
        <w:ind w:firstLine="360"/>
        <w:jc w:val="left"/>
      </w:pPr>
      <w:r>
        <w:t xml:space="preserve">участники итогового сочинения (изложения) (за исключением лиц, указанных в </w:t>
      </w:r>
      <w:r>
        <w:rPr>
          <w:rStyle w:val="21"/>
        </w:rPr>
        <w:t xml:space="preserve">пункте 24 </w:t>
      </w:r>
      <w:r>
        <w:t>Порядка проведения ГИА), получившие по итоговому сочинению (изложению) неудовлетворительный результат ("незачет");</w:t>
      </w:r>
    </w:p>
    <w:p w:rsidR="00F97A8A" w:rsidRDefault="00A83F75">
      <w:pPr>
        <w:pStyle w:val="20"/>
        <w:numPr>
          <w:ilvl w:val="0"/>
          <w:numId w:val="1"/>
        </w:numPr>
        <w:shd w:val="clear" w:color="auto" w:fill="auto"/>
        <w:tabs>
          <w:tab w:val="left" w:pos="1130"/>
        </w:tabs>
        <w:ind w:firstLine="360"/>
        <w:jc w:val="left"/>
      </w:pPr>
      <w:r>
        <w:t xml:space="preserve">участники итогового сочинения (изложения) (за исключением лиц, указанных в </w:t>
      </w:r>
      <w:r>
        <w:rPr>
          <w:rStyle w:val="21"/>
        </w:rPr>
        <w:t xml:space="preserve">пункте 24 </w:t>
      </w:r>
      <w:r>
        <w:t>Порядка), удаленные с итогового сочинения (изложения) за нарушение требований, установленных</w:t>
      </w:r>
      <w:hyperlink w:anchor="bookmark15" w:tooltip="Current Document">
        <w:r>
          <w:t xml:space="preserve"> </w:t>
        </w:r>
        <w:r>
          <w:rPr>
            <w:rStyle w:val="21"/>
          </w:rPr>
          <w:t xml:space="preserve">подпунктом 1 пункта 28 </w:t>
        </w:r>
      </w:hyperlink>
      <w:r>
        <w:t>Порядка проведения ГИА;</w:t>
      </w:r>
    </w:p>
    <w:p w:rsidR="00F97A8A" w:rsidRDefault="00A83F75">
      <w:pPr>
        <w:pStyle w:val="20"/>
        <w:numPr>
          <w:ilvl w:val="0"/>
          <w:numId w:val="1"/>
        </w:numPr>
        <w:shd w:val="clear" w:color="auto" w:fill="auto"/>
        <w:tabs>
          <w:tab w:val="left" w:pos="1130"/>
        </w:tabs>
        <w:ind w:firstLine="360"/>
        <w:jc w:val="left"/>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97A8A" w:rsidRDefault="00A83F75">
      <w:pPr>
        <w:pStyle w:val="20"/>
        <w:numPr>
          <w:ilvl w:val="0"/>
          <w:numId w:val="1"/>
        </w:numPr>
        <w:shd w:val="clear" w:color="auto" w:fill="auto"/>
        <w:ind w:firstLine="360"/>
        <w:jc w:val="left"/>
      </w:pPr>
      <w:r>
        <w:t xml:space="preserve">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F97A8A" w:rsidRDefault="00A83F75">
      <w:pPr>
        <w:pStyle w:val="10"/>
        <w:keepNext/>
        <w:keepLines/>
        <w:shd w:val="clear" w:color="auto" w:fill="auto"/>
        <w:spacing w:line="280" w:lineRule="exact"/>
        <w:jc w:val="left"/>
      </w:pPr>
      <w:bookmarkStart w:id="4" w:name="bookmark3"/>
      <w:r>
        <w:t>Итоговое сочинение (изложение) как условие допуска к ГИА проводится для:</w:t>
      </w:r>
      <w:bookmarkEnd w:id="4"/>
    </w:p>
    <w:p w:rsidR="00F97A8A" w:rsidRDefault="00A83F75" w:rsidP="00A56E11">
      <w:pPr>
        <w:pStyle w:val="20"/>
        <w:numPr>
          <w:ilvl w:val="0"/>
          <w:numId w:val="5"/>
        </w:numPr>
        <w:shd w:val="clear" w:color="auto" w:fill="auto"/>
        <w:tabs>
          <w:tab w:val="left" w:pos="5774"/>
        </w:tabs>
        <w:spacing w:line="317" w:lineRule="exact"/>
        <w:jc w:val="left"/>
      </w:pPr>
      <w:r>
        <w:t xml:space="preserve">обучающихся </w:t>
      </w:r>
      <w:r>
        <w:rPr>
          <w:lang w:val="en-US" w:eastAsia="en-US" w:bidi="en-US"/>
        </w:rPr>
        <w:t>XI</w:t>
      </w:r>
      <w:r w:rsidRPr="00A56E11">
        <w:rPr>
          <w:lang w:eastAsia="en-US" w:bidi="en-US"/>
        </w:rPr>
        <w:t>(</w:t>
      </w:r>
      <w:r>
        <w:rPr>
          <w:lang w:val="en-US" w:eastAsia="en-US" w:bidi="en-US"/>
        </w:rPr>
        <w:t>XII</w:t>
      </w:r>
      <w:r w:rsidRPr="00A56E11">
        <w:rPr>
          <w:lang w:eastAsia="en-US" w:bidi="en-US"/>
        </w:rPr>
        <w:t xml:space="preserve">) </w:t>
      </w:r>
      <w:r w:rsidR="00A56E11">
        <w:t xml:space="preserve">классов, </w:t>
      </w:r>
      <w:r>
        <w:t>осваивающих образовательные программы среднего общего образования в очной, очно-заочной или заочной формах (далее - выпускники текущего года);</w:t>
      </w:r>
    </w:p>
    <w:p w:rsidR="00F97A8A" w:rsidRDefault="00A83F75">
      <w:pPr>
        <w:pStyle w:val="20"/>
        <w:numPr>
          <w:ilvl w:val="0"/>
          <w:numId w:val="1"/>
        </w:numPr>
        <w:shd w:val="clear" w:color="auto" w:fill="auto"/>
        <w:tabs>
          <w:tab w:val="left" w:pos="1128"/>
        </w:tabs>
        <w:ind w:firstLine="360"/>
        <w:jc w:val="left"/>
      </w:pPr>
      <w:r>
        <w:t xml:space="preserve">лиц, осваивающих образовательные программы среднего общего образования в форме самообразования или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получающим среднее общее образование по не имеющим государственной аккредитации образовательным программам среднего общего образования, </w:t>
      </w:r>
      <w:r>
        <w:lastRenderedPageBreak/>
        <w:t>проходящим государственную итоговую аттестацию по образовательным программам среднего общего образования (далее - ГИА) экстерном в организации, осуществляющей образовательную деятельность по имею</w:t>
      </w:r>
      <w:r>
        <w:rPr>
          <w:rStyle w:val="22"/>
          <w:lang w:val="ru-RU" w:eastAsia="ru-RU" w:bidi="ru-RU"/>
        </w:rPr>
        <w:t>щ</w:t>
      </w:r>
      <w:r>
        <w:t>им государственную аккредитацию образовательным программам среднего общего образования (далее - экстерны) (в случае участия в ГИА в качестве экстернов с последующим получением документа о среднем общем образовании).</w:t>
      </w:r>
    </w:p>
    <w:p w:rsidR="00F97A8A" w:rsidRDefault="00A83F75">
      <w:pPr>
        <w:pStyle w:val="10"/>
        <w:keepNext/>
        <w:keepLines/>
        <w:shd w:val="clear" w:color="auto" w:fill="auto"/>
        <w:jc w:val="left"/>
      </w:pPr>
      <w:bookmarkStart w:id="5" w:name="bookmark4"/>
      <w:r>
        <w:t>Итоговое сочинение в целях использования его результатов при приеме в образовательные организации высшего образования может</w:t>
      </w:r>
      <w:bookmarkEnd w:id="5"/>
    </w:p>
    <w:p w:rsidR="00F97A8A" w:rsidRDefault="00A83F75">
      <w:pPr>
        <w:pStyle w:val="10"/>
        <w:keepNext/>
        <w:keepLines/>
        <w:shd w:val="clear" w:color="auto" w:fill="auto"/>
        <w:jc w:val="left"/>
      </w:pPr>
      <w:bookmarkStart w:id="6" w:name="bookmark5"/>
      <w:r>
        <w:t>проводится по желанию для:</w:t>
      </w:r>
      <w:bookmarkEnd w:id="6"/>
    </w:p>
    <w:p w:rsidR="00F97A8A" w:rsidRDefault="00A83F75">
      <w:pPr>
        <w:pStyle w:val="20"/>
        <w:numPr>
          <w:ilvl w:val="0"/>
          <w:numId w:val="1"/>
        </w:numPr>
        <w:shd w:val="clear" w:color="auto" w:fill="auto"/>
        <w:tabs>
          <w:tab w:val="left" w:pos="1128"/>
        </w:tabs>
        <w:ind w:firstLine="360"/>
        <w:jc w:val="left"/>
      </w:pPr>
      <w: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rsidR="00F97A8A" w:rsidRDefault="00A83F75">
      <w:pPr>
        <w:pStyle w:val="20"/>
        <w:numPr>
          <w:ilvl w:val="0"/>
          <w:numId w:val="1"/>
        </w:numPr>
        <w:shd w:val="clear" w:color="auto" w:fill="auto"/>
        <w:tabs>
          <w:tab w:val="left" w:pos="1128"/>
        </w:tabs>
        <w:ind w:firstLine="360"/>
        <w:jc w:val="left"/>
      </w:pPr>
      <w:r>
        <w:t>лиц, обучающихся по образовательным программам среднего профессионального образования;</w:t>
      </w:r>
    </w:p>
    <w:p w:rsidR="00F97A8A" w:rsidRDefault="00A83F75">
      <w:pPr>
        <w:pStyle w:val="20"/>
        <w:numPr>
          <w:ilvl w:val="0"/>
          <w:numId w:val="1"/>
        </w:numPr>
        <w:shd w:val="clear" w:color="auto" w:fill="auto"/>
        <w:tabs>
          <w:tab w:val="left" w:pos="1128"/>
        </w:tabs>
        <w:ind w:firstLine="360"/>
        <w:jc w:val="left"/>
      </w:pPr>
      <w:r>
        <w:t>лиц, получающих среднее общее образование в иностранных организациях, осуществляющих образовательную деятельность;</w:t>
      </w:r>
    </w:p>
    <w:p w:rsidR="00F97A8A" w:rsidRDefault="00A83F75">
      <w:pPr>
        <w:pStyle w:val="20"/>
        <w:numPr>
          <w:ilvl w:val="0"/>
          <w:numId w:val="1"/>
        </w:numPr>
        <w:shd w:val="clear" w:color="auto" w:fill="auto"/>
        <w:tabs>
          <w:tab w:val="left" w:pos="1128"/>
        </w:tabs>
        <w:ind w:firstLine="360"/>
        <w:jc w:val="left"/>
      </w:pPr>
      <w:r>
        <w:t>лиц, допущенных к государственной итоговой аттестации по образовательным программам среднего общего образования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F97A8A" w:rsidRDefault="00A83F75">
      <w:pPr>
        <w:pStyle w:val="10"/>
        <w:keepNext/>
        <w:keepLines/>
        <w:shd w:val="clear" w:color="auto" w:fill="auto"/>
        <w:spacing w:line="280" w:lineRule="exact"/>
        <w:jc w:val="left"/>
      </w:pPr>
      <w:bookmarkStart w:id="7" w:name="bookmark6"/>
      <w:r>
        <w:rPr>
          <w:rStyle w:val="11"/>
          <w:b/>
          <w:bCs/>
        </w:rPr>
        <w:t>Изложение вправе писать следующие категории лиц:</w:t>
      </w:r>
      <w:bookmarkEnd w:id="7"/>
    </w:p>
    <w:p w:rsidR="00F97A8A" w:rsidRDefault="00A83F75">
      <w:pPr>
        <w:pStyle w:val="20"/>
        <w:shd w:val="clear" w:color="auto" w:fill="auto"/>
        <w:spacing w:line="280" w:lineRule="exact"/>
        <w:ind w:firstLine="360"/>
        <w:jc w:val="left"/>
      </w:pPr>
      <w:r>
        <w:t>•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F97A8A" w:rsidRDefault="00A83F75">
      <w:pPr>
        <w:pStyle w:val="20"/>
        <w:numPr>
          <w:ilvl w:val="0"/>
          <w:numId w:val="1"/>
        </w:numPr>
        <w:shd w:val="clear" w:color="auto" w:fill="auto"/>
        <w:tabs>
          <w:tab w:val="left" w:pos="1133"/>
        </w:tabs>
        <w:ind w:firstLine="360"/>
        <w:jc w:val="left"/>
      </w:pPr>
      <w:r>
        <w:t>обучающиеся в специальных учебно -воспитательных учреждениях закрытого типа, а также в учреждениях, исполняющих наказание в виде лишения свободы;</w:t>
      </w:r>
    </w:p>
    <w:p w:rsidR="00F97A8A" w:rsidRDefault="00A83F75">
      <w:pPr>
        <w:pStyle w:val="20"/>
        <w:numPr>
          <w:ilvl w:val="0"/>
          <w:numId w:val="1"/>
        </w:numPr>
        <w:shd w:val="clear" w:color="auto" w:fill="auto"/>
        <w:tabs>
          <w:tab w:val="left" w:pos="1133"/>
        </w:tabs>
        <w:ind w:firstLine="360"/>
        <w:jc w:val="left"/>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97A8A" w:rsidRDefault="00A83F75">
      <w:pPr>
        <w:pStyle w:val="10"/>
        <w:keepNext/>
        <w:keepLines/>
        <w:shd w:val="clear" w:color="auto" w:fill="auto"/>
        <w:spacing w:line="280" w:lineRule="exact"/>
        <w:jc w:val="left"/>
      </w:pPr>
      <w:bookmarkStart w:id="8" w:name="bookmark7"/>
      <w:r>
        <w:t>Порядок подачи заявления на участие в итоговом сочинении (изложении)</w:t>
      </w:r>
      <w:bookmarkEnd w:id="8"/>
    </w:p>
    <w:p w:rsidR="00F97A8A" w:rsidRDefault="00A83F75">
      <w:pPr>
        <w:pStyle w:val="30"/>
        <w:shd w:val="clear" w:color="auto" w:fill="auto"/>
        <w:ind w:firstLine="360"/>
        <w:jc w:val="left"/>
      </w:pPr>
      <w:r>
        <w:rPr>
          <w:rStyle w:val="31"/>
        </w:rPr>
        <w:t xml:space="preserve">Для участия в итоговом сочинении (изложении) необходимо подать заявление </w:t>
      </w:r>
      <w:r>
        <w:t>не позднее чем за две недели до даты проведения итогового сочинения (изложения)</w:t>
      </w:r>
      <w:r>
        <w:rPr>
          <w:rStyle w:val="31"/>
        </w:rPr>
        <w:t>:</w:t>
      </w:r>
    </w:p>
    <w:p w:rsidR="00F97A8A" w:rsidRDefault="00A83F75">
      <w:pPr>
        <w:pStyle w:val="20"/>
        <w:numPr>
          <w:ilvl w:val="0"/>
          <w:numId w:val="1"/>
        </w:numPr>
        <w:shd w:val="clear" w:color="auto" w:fill="auto"/>
        <w:tabs>
          <w:tab w:val="left" w:pos="1133"/>
        </w:tabs>
        <w:ind w:firstLine="360"/>
        <w:jc w:val="left"/>
      </w:pPr>
      <w:r>
        <w:t>выпускникам текущего года - в образовательные организации, в которых обучающиеся осваивают образовательные программы среднего общего образования;</w:t>
      </w:r>
    </w:p>
    <w:p w:rsidR="00F97A8A" w:rsidRDefault="00A83F75">
      <w:pPr>
        <w:pStyle w:val="20"/>
        <w:numPr>
          <w:ilvl w:val="0"/>
          <w:numId w:val="1"/>
        </w:numPr>
        <w:shd w:val="clear" w:color="auto" w:fill="auto"/>
        <w:tabs>
          <w:tab w:val="left" w:pos="1133"/>
        </w:tabs>
        <w:ind w:firstLine="360"/>
        <w:jc w:val="left"/>
      </w:pPr>
      <w:r>
        <w:t xml:space="preserve">лицам, проходящим ГИА экстерном в организации, осуществляющей </w:t>
      </w:r>
      <w:r>
        <w:lastRenderedPageBreak/>
        <w:t>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F97A8A" w:rsidRDefault="00A83F75">
      <w:pPr>
        <w:pStyle w:val="20"/>
        <w:numPr>
          <w:ilvl w:val="0"/>
          <w:numId w:val="1"/>
        </w:numPr>
        <w:shd w:val="clear" w:color="auto" w:fill="auto"/>
        <w:tabs>
          <w:tab w:val="left" w:pos="1133"/>
        </w:tabs>
        <w:ind w:firstLine="360"/>
        <w:jc w:val="left"/>
      </w:pPr>
      <w:r>
        <w:t>лицам со справкой об обучении,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97A8A" w:rsidRDefault="00A83F75">
      <w:pPr>
        <w:pStyle w:val="20"/>
        <w:numPr>
          <w:ilvl w:val="0"/>
          <w:numId w:val="1"/>
        </w:numPr>
        <w:shd w:val="clear" w:color="auto" w:fill="auto"/>
        <w:tabs>
          <w:tab w:val="left" w:pos="1133"/>
        </w:tabs>
        <w:ind w:firstLine="360"/>
        <w:jc w:val="left"/>
      </w:pPr>
      <w:r>
        <w:t>лицам, участвующим в итоговом сочинении по желанию - в места регистрации для участия в написании итогового сочинения, определенные комитетом общего и профессионального образования Ленинградской области - в органах местного самоуправления Ленинградской области, осуществляющих управление в сфере образования.</w:t>
      </w:r>
    </w:p>
    <w:p w:rsidR="00F97A8A" w:rsidRDefault="00A83F75">
      <w:pPr>
        <w:pStyle w:val="20"/>
        <w:shd w:val="clear" w:color="auto" w:fill="auto"/>
        <w:ind w:firstLine="360"/>
        <w:jc w:val="left"/>
      </w:pPr>
      <w:r>
        <w:t>Заявление подается участником итогового сочинения (изложения)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F97A8A" w:rsidRDefault="00A83F75">
      <w:pPr>
        <w:pStyle w:val="20"/>
        <w:shd w:val="clear" w:color="auto" w:fill="auto"/>
        <w:ind w:firstLine="360"/>
        <w:jc w:val="left"/>
      </w:pPr>
      <w:r>
        <w:t>Обучающиеся, лица с ограниченными возможностями здоровья при подаче заявления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F97A8A" w:rsidRDefault="00A83F75">
      <w:pPr>
        <w:pStyle w:val="20"/>
        <w:shd w:val="clear" w:color="auto" w:fill="auto"/>
        <w:ind w:firstLine="360"/>
        <w:jc w:val="left"/>
      </w:pPr>
      <w:r>
        <w:t>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F97A8A" w:rsidRDefault="00A83F75">
      <w:pPr>
        <w:pStyle w:val="20"/>
        <w:shd w:val="clear" w:color="auto" w:fill="auto"/>
        <w:ind w:firstLine="360"/>
        <w:jc w:val="left"/>
      </w:pPr>
      <w: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F97A8A" w:rsidRDefault="00A83F75">
      <w:pPr>
        <w:pStyle w:val="10"/>
        <w:keepNext/>
        <w:keepLines/>
        <w:shd w:val="clear" w:color="auto" w:fill="auto"/>
        <w:spacing w:line="280" w:lineRule="exact"/>
        <w:ind w:firstLine="360"/>
        <w:jc w:val="left"/>
      </w:pPr>
      <w:bookmarkStart w:id="9" w:name="bookmark8"/>
      <w:r>
        <w:t>Продолжительность проведения итогового сочинения (изложения)</w:t>
      </w:r>
      <w:bookmarkEnd w:id="9"/>
    </w:p>
    <w:p w:rsidR="00F97A8A" w:rsidRDefault="00A83F75">
      <w:pPr>
        <w:pStyle w:val="20"/>
        <w:shd w:val="clear" w:color="auto" w:fill="auto"/>
        <w:ind w:firstLine="360"/>
        <w:jc w:val="left"/>
      </w:pPr>
      <w:r>
        <w:t xml:space="preserve">Продолжительность выполнения итогового сочинения (изложения) составляет </w:t>
      </w:r>
      <w:r>
        <w:rPr>
          <w:rStyle w:val="23"/>
        </w:rPr>
        <w:t>3 часа 55 минут (235 минут)</w:t>
      </w:r>
      <w:r>
        <w:t>.</w:t>
      </w:r>
    </w:p>
    <w:p w:rsidR="00F97A8A" w:rsidRDefault="00A83F75">
      <w:pPr>
        <w:pStyle w:val="20"/>
        <w:shd w:val="clear" w:color="auto" w:fill="auto"/>
        <w:ind w:firstLine="360"/>
        <w:jc w:val="left"/>
      </w:pPr>
      <w: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F97A8A" w:rsidRDefault="00A83F75">
      <w:pPr>
        <w:pStyle w:val="20"/>
        <w:shd w:val="clear" w:color="auto" w:fill="auto"/>
        <w:ind w:firstLine="360"/>
        <w:jc w:val="left"/>
      </w:pPr>
      <w: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w:t>
      </w:r>
      <w:r>
        <w:rPr>
          <w:rStyle w:val="23"/>
        </w:rPr>
        <w:t>1,5 часа</w:t>
      </w:r>
      <w:r>
        <w:t>.</w:t>
      </w:r>
    </w:p>
    <w:p w:rsidR="00F97A8A" w:rsidRDefault="00A83F75">
      <w:pPr>
        <w:pStyle w:val="20"/>
        <w:shd w:val="clear" w:color="auto" w:fill="auto"/>
        <w:ind w:firstLine="360"/>
        <w:jc w:val="left"/>
      </w:pPr>
      <w:r>
        <w:t xml:space="preserve">Для участников итогового сочинения (изложения) с ограниченными возможностями здоровья, детей-инвалидов и инвалидов, а также лиц, обучающихся </w:t>
      </w:r>
      <w:r>
        <w:lastRenderedPageBreak/>
        <w:t>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комитет общего и профессионального образования Ленинградской области организует проведение итогового сочинения (изложения) в условиях, учитывающих состояние их здоровья, особенности психофизического развития.</w:t>
      </w:r>
    </w:p>
    <w:p w:rsidR="00F97A8A" w:rsidRDefault="00A83F75">
      <w:pPr>
        <w:pStyle w:val="20"/>
        <w:shd w:val="clear" w:color="auto" w:fill="auto"/>
        <w:ind w:firstLine="360"/>
        <w:jc w:val="left"/>
      </w:pPr>
      <w:r>
        <w:t>При продолжительности итогового сочинения (изложения) более четырех часов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определен комитетом общего и профессионального образования Ленинградской области.</w:t>
      </w:r>
    </w:p>
    <w:p w:rsidR="00F97A8A" w:rsidRDefault="00A83F75">
      <w:pPr>
        <w:pStyle w:val="20"/>
        <w:shd w:val="clear" w:color="auto" w:fill="auto"/>
        <w:ind w:firstLine="360"/>
        <w:jc w:val="left"/>
      </w:pPr>
      <w: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F97A8A" w:rsidRDefault="00A83F75">
      <w:pPr>
        <w:pStyle w:val="10"/>
        <w:keepNext/>
        <w:keepLines/>
        <w:shd w:val="clear" w:color="auto" w:fill="auto"/>
        <w:spacing w:line="280" w:lineRule="exact"/>
        <w:jc w:val="left"/>
      </w:pPr>
      <w:bookmarkStart w:id="10" w:name="bookmark9"/>
      <w:r>
        <w:t>Структура закрытого банка тем итогового сочинения</w:t>
      </w:r>
      <w:bookmarkEnd w:id="10"/>
    </w:p>
    <w:p w:rsidR="00F97A8A" w:rsidRDefault="00A83F75">
      <w:pPr>
        <w:pStyle w:val="20"/>
        <w:shd w:val="clear" w:color="auto" w:fill="auto"/>
        <w:ind w:firstLine="360"/>
        <w:jc w:val="left"/>
      </w:pPr>
      <w:r>
        <w:t>Комплекты тем итогового сочинения с 2022/23 учебного года формируются из закрытого банк тем итогового сочинения. Он включает в себя около 2000 тем сочинений. Банк содержит как темы, которые использовались в прошлые годы, так и новые темы, разработанные в последние годы.</w:t>
      </w:r>
    </w:p>
    <w:p w:rsidR="00F97A8A" w:rsidRDefault="00A83F75">
      <w:pPr>
        <w:pStyle w:val="20"/>
        <w:shd w:val="clear" w:color="auto" w:fill="auto"/>
        <w:spacing w:line="317" w:lineRule="exact"/>
        <w:ind w:firstLine="360"/>
        <w:jc w:val="left"/>
      </w:pPr>
      <w:r>
        <w:t xml:space="preserve">Ниже перечислены названия разделов и подразделов банка тем итогового сочинения (новым является подраздел </w:t>
      </w:r>
      <w:r>
        <w:rPr>
          <w:rStyle w:val="24"/>
        </w:rPr>
        <w:t>«Язык и языковая личность»).</w:t>
      </w:r>
    </w:p>
    <w:tbl>
      <w:tblPr>
        <w:tblOverlap w:val="never"/>
        <w:tblW w:w="0" w:type="auto"/>
        <w:tblLayout w:type="fixed"/>
        <w:tblCellMar>
          <w:left w:w="10" w:type="dxa"/>
          <w:right w:w="10" w:type="dxa"/>
        </w:tblCellMar>
        <w:tblLook w:val="0000" w:firstRow="0" w:lastRow="0" w:firstColumn="0" w:lastColumn="0" w:noHBand="0" w:noVBand="0"/>
      </w:tblPr>
      <w:tblGrid>
        <w:gridCol w:w="1565"/>
        <w:gridCol w:w="8371"/>
      </w:tblGrid>
      <w:tr w:rsidR="00F97A8A">
        <w:trPr>
          <w:trHeight w:val="336"/>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5"/>
              </w:rPr>
              <w:t>№</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5"/>
              </w:rPr>
              <w:t>Разделы и подразделы</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5"/>
              </w:rPr>
              <w:t>1.</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5"/>
              </w:rPr>
              <w:t>Духовно-нравственные ориентиры в жизни человека</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1.1.</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Внутренний мир человека и его личностные качества.</w:t>
            </w:r>
          </w:p>
        </w:tc>
      </w:tr>
      <w:tr w:rsidR="00F97A8A">
        <w:trPr>
          <w:trHeight w:val="658"/>
        </w:trPr>
        <w:tc>
          <w:tcPr>
            <w:tcW w:w="1565" w:type="dxa"/>
            <w:tcBorders>
              <w:top w:val="single" w:sz="4" w:space="0" w:color="auto"/>
              <w:left w:val="single" w:sz="4" w:space="0" w:color="auto"/>
            </w:tcBorders>
            <w:shd w:val="clear" w:color="auto" w:fill="FFFFFF"/>
            <w:vAlign w:val="center"/>
          </w:tcPr>
          <w:p w:rsidR="00F97A8A" w:rsidRDefault="00A83F75">
            <w:pPr>
              <w:pStyle w:val="20"/>
              <w:shd w:val="clear" w:color="auto" w:fill="auto"/>
              <w:spacing w:line="280" w:lineRule="exact"/>
              <w:jc w:val="left"/>
            </w:pPr>
            <w:r>
              <w:rPr>
                <w:rStyle w:val="26"/>
              </w:rPr>
              <w:t>1.2.</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jc w:val="left"/>
            </w:pPr>
            <w:r>
              <w:rPr>
                <w:rStyle w:val="26"/>
              </w:rPr>
              <w:t>Отношение человека к другому человеку (окружению), нравственные идеалы и выбор между добром и злом.</w:t>
            </w:r>
          </w:p>
        </w:tc>
      </w:tr>
      <w:tr w:rsidR="00F97A8A">
        <w:trPr>
          <w:trHeight w:val="331"/>
        </w:trPr>
        <w:tc>
          <w:tcPr>
            <w:tcW w:w="1565" w:type="dxa"/>
            <w:tcBorders>
              <w:top w:val="single" w:sz="4" w:space="0" w:color="auto"/>
              <w:left w:val="single" w:sz="4" w:space="0" w:color="auto"/>
            </w:tcBorders>
            <w:shd w:val="clear" w:color="auto" w:fill="FFFFFF"/>
          </w:tcPr>
          <w:p w:rsidR="00F97A8A" w:rsidRDefault="00A83F75">
            <w:pPr>
              <w:pStyle w:val="20"/>
              <w:shd w:val="clear" w:color="auto" w:fill="auto"/>
              <w:spacing w:line="280" w:lineRule="exact"/>
              <w:jc w:val="left"/>
            </w:pPr>
            <w:r>
              <w:rPr>
                <w:rStyle w:val="26"/>
              </w:rPr>
              <w:t>1.3.</w:t>
            </w:r>
          </w:p>
        </w:tc>
        <w:tc>
          <w:tcPr>
            <w:tcW w:w="8371" w:type="dxa"/>
            <w:tcBorders>
              <w:top w:val="single" w:sz="4" w:space="0" w:color="auto"/>
              <w:left w:val="single" w:sz="4" w:space="0" w:color="auto"/>
              <w:right w:val="single" w:sz="4" w:space="0" w:color="auto"/>
            </w:tcBorders>
            <w:shd w:val="clear" w:color="auto" w:fill="FFFFFF"/>
          </w:tcPr>
          <w:p w:rsidR="00F97A8A" w:rsidRDefault="00A83F75">
            <w:pPr>
              <w:pStyle w:val="20"/>
              <w:shd w:val="clear" w:color="auto" w:fill="auto"/>
              <w:spacing w:line="280" w:lineRule="exact"/>
              <w:jc w:val="left"/>
            </w:pPr>
            <w:r>
              <w:rPr>
                <w:rStyle w:val="26"/>
              </w:rPr>
              <w:t>Познание человеком самого себя.</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1.4.</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Свобода человека и ее ограничения.</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5"/>
              </w:rPr>
              <w:t>2.</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5"/>
              </w:rPr>
              <w:t>Семья, общество, Отечество в жизни человека</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2.1.</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Семья, род; семейные ценности и традиции.</w:t>
            </w:r>
          </w:p>
        </w:tc>
      </w:tr>
      <w:tr w:rsidR="00F97A8A">
        <w:trPr>
          <w:trHeight w:val="336"/>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2.2.</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Человек и общество.</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2.3.</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Родина, государство, гражданская позиция человека.</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5"/>
              </w:rPr>
              <w:t>3.</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5"/>
              </w:rPr>
              <w:t>Природа и культура в жизни человека</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3.1.</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Природа и человек.</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3.2.</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Наука и человек.</w:t>
            </w:r>
          </w:p>
        </w:tc>
      </w:tr>
      <w:tr w:rsidR="00F97A8A">
        <w:trPr>
          <w:trHeight w:val="331"/>
        </w:trPr>
        <w:tc>
          <w:tcPr>
            <w:tcW w:w="1565" w:type="dxa"/>
            <w:tcBorders>
              <w:top w:val="single" w:sz="4" w:space="0" w:color="auto"/>
              <w:lef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3.3.</w:t>
            </w:r>
          </w:p>
        </w:tc>
        <w:tc>
          <w:tcPr>
            <w:tcW w:w="8371" w:type="dxa"/>
            <w:tcBorders>
              <w:top w:val="single" w:sz="4" w:space="0" w:color="auto"/>
              <w:left w:val="single" w:sz="4" w:space="0" w:color="auto"/>
              <w:right w:val="single" w:sz="4" w:space="0" w:color="auto"/>
            </w:tcBorders>
            <w:shd w:val="clear" w:color="auto" w:fill="FFFFFF"/>
            <w:vAlign w:val="bottom"/>
          </w:tcPr>
          <w:p w:rsidR="00F97A8A" w:rsidRDefault="00A83F75">
            <w:pPr>
              <w:pStyle w:val="20"/>
              <w:shd w:val="clear" w:color="auto" w:fill="auto"/>
              <w:spacing w:line="280" w:lineRule="exact"/>
              <w:jc w:val="left"/>
            </w:pPr>
            <w:r>
              <w:rPr>
                <w:rStyle w:val="26"/>
              </w:rPr>
              <w:t>Искусство и человек.</w:t>
            </w:r>
          </w:p>
        </w:tc>
      </w:tr>
      <w:tr w:rsidR="00F97A8A">
        <w:trPr>
          <w:trHeight w:val="346"/>
        </w:trPr>
        <w:tc>
          <w:tcPr>
            <w:tcW w:w="1565" w:type="dxa"/>
            <w:tcBorders>
              <w:top w:val="single" w:sz="4" w:space="0" w:color="auto"/>
              <w:left w:val="single" w:sz="4" w:space="0" w:color="auto"/>
              <w:bottom w:val="single" w:sz="4" w:space="0" w:color="auto"/>
            </w:tcBorders>
            <w:shd w:val="clear" w:color="auto" w:fill="FFFFFF"/>
          </w:tcPr>
          <w:p w:rsidR="00F97A8A" w:rsidRDefault="00A83F75">
            <w:pPr>
              <w:pStyle w:val="20"/>
              <w:shd w:val="clear" w:color="auto" w:fill="auto"/>
              <w:spacing w:line="280" w:lineRule="exact"/>
              <w:jc w:val="left"/>
            </w:pPr>
            <w:r>
              <w:rPr>
                <w:rStyle w:val="26"/>
              </w:rPr>
              <w:t>3.4.</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F97A8A" w:rsidRDefault="00A83F75">
            <w:pPr>
              <w:pStyle w:val="20"/>
              <w:shd w:val="clear" w:color="auto" w:fill="auto"/>
              <w:spacing w:line="280" w:lineRule="exact"/>
              <w:jc w:val="left"/>
            </w:pPr>
            <w:r>
              <w:rPr>
                <w:rStyle w:val="26"/>
              </w:rPr>
              <w:t>Язык и языковая личность</w:t>
            </w:r>
          </w:p>
        </w:tc>
      </w:tr>
    </w:tbl>
    <w:p w:rsidR="00F97A8A" w:rsidRDefault="00A83F75">
      <w:pPr>
        <w:pStyle w:val="10"/>
        <w:keepNext/>
        <w:keepLines/>
        <w:shd w:val="clear" w:color="auto" w:fill="auto"/>
        <w:spacing w:line="280" w:lineRule="exact"/>
        <w:jc w:val="left"/>
      </w:pPr>
      <w:bookmarkStart w:id="11" w:name="bookmark10"/>
      <w:r>
        <w:t>Комментарии к разделам закрытого банка тем итогового сочинения</w:t>
      </w:r>
      <w:bookmarkEnd w:id="11"/>
    </w:p>
    <w:p w:rsidR="00F97A8A" w:rsidRDefault="00A83F75">
      <w:pPr>
        <w:pStyle w:val="10"/>
        <w:keepNext/>
        <w:keepLines/>
        <w:shd w:val="clear" w:color="auto" w:fill="auto"/>
        <w:spacing w:line="280" w:lineRule="exact"/>
        <w:ind w:firstLine="360"/>
        <w:jc w:val="left"/>
      </w:pPr>
      <w:bookmarkStart w:id="12" w:name="bookmark11"/>
      <w:r>
        <w:t>Раздел 1. Духовно-нравственные ориентиры в жизни человека</w:t>
      </w:r>
      <w:bookmarkEnd w:id="12"/>
    </w:p>
    <w:p w:rsidR="00F97A8A" w:rsidRDefault="00A83F75">
      <w:pPr>
        <w:pStyle w:val="20"/>
        <w:shd w:val="clear" w:color="auto" w:fill="auto"/>
        <w:spacing w:line="280" w:lineRule="exact"/>
        <w:ind w:firstLine="360"/>
        <w:jc w:val="left"/>
      </w:pPr>
      <w:r>
        <w:t>Темы этого раздела:</w:t>
      </w:r>
    </w:p>
    <w:p w:rsidR="00F97A8A" w:rsidRDefault="00A83F75">
      <w:pPr>
        <w:pStyle w:val="20"/>
        <w:numPr>
          <w:ilvl w:val="0"/>
          <w:numId w:val="1"/>
        </w:numPr>
        <w:shd w:val="clear" w:color="auto" w:fill="auto"/>
        <w:tabs>
          <w:tab w:val="left" w:pos="1272"/>
        </w:tabs>
        <w:spacing w:line="317" w:lineRule="exact"/>
        <w:ind w:firstLine="360"/>
        <w:jc w:val="left"/>
      </w:pPr>
      <w:r>
        <w:t>связаны с вопросами, которые человек задаёт себе сам, в том числе в ситуации нравственного выбора;</w:t>
      </w:r>
    </w:p>
    <w:p w:rsidR="00F97A8A" w:rsidRDefault="00A83F75">
      <w:pPr>
        <w:pStyle w:val="20"/>
        <w:numPr>
          <w:ilvl w:val="0"/>
          <w:numId w:val="1"/>
        </w:numPr>
        <w:shd w:val="clear" w:color="auto" w:fill="auto"/>
        <w:tabs>
          <w:tab w:val="left" w:pos="1272"/>
        </w:tabs>
        <w:ind w:firstLine="360"/>
        <w:jc w:val="left"/>
      </w:pPr>
      <w:r>
        <w:t xml:space="preserve">нацеливают на рассуждение о нравственных идеалах и моральных нормах, </w:t>
      </w:r>
      <w:r>
        <w:lastRenderedPageBreak/>
        <w:t>сиюминутном и вечном, добре и зле, о свободе и ответственности;</w:t>
      </w:r>
    </w:p>
    <w:p w:rsidR="00F97A8A" w:rsidRDefault="00A83F75">
      <w:pPr>
        <w:pStyle w:val="20"/>
        <w:numPr>
          <w:ilvl w:val="0"/>
          <w:numId w:val="1"/>
        </w:numPr>
        <w:shd w:val="clear" w:color="auto" w:fill="auto"/>
        <w:tabs>
          <w:tab w:val="left" w:pos="1275"/>
        </w:tabs>
        <w:ind w:firstLine="360"/>
        <w:jc w:val="left"/>
      </w:pPr>
      <w:r>
        <w:t>касаются размышлений о смысле жизни, гуманном и антигуманном поступках, их мотивах, причинах внутреннего разлада и об угрызениях совести;</w:t>
      </w:r>
    </w:p>
    <w:p w:rsidR="00F97A8A" w:rsidRDefault="00A83F75">
      <w:pPr>
        <w:pStyle w:val="20"/>
        <w:numPr>
          <w:ilvl w:val="0"/>
          <w:numId w:val="1"/>
        </w:numPr>
        <w:shd w:val="clear" w:color="auto" w:fill="auto"/>
        <w:tabs>
          <w:tab w:val="left" w:pos="1275"/>
        </w:tabs>
        <w:spacing w:line="317" w:lineRule="exact"/>
        <w:ind w:firstLine="360"/>
        <w:jc w:val="left"/>
      </w:pPr>
      <w:r>
        <w:t>позволяют задуматься об образе жизни человека, о выборе им жизненного пути, значимой цели и средствах её достижения, любви и дружбе;</w:t>
      </w:r>
    </w:p>
    <w:p w:rsidR="00F97A8A" w:rsidRDefault="00A83F75">
      <w:pPr>
        <w:pStyle w:val="20"/>
        <w:numPr>
          <w:ilvl w:val="0"/>
          <w:numId w:val="1"/>
        </w:numPr>
        <w:shd w:val="clear" w:color="auto" w:fill="auto"/>
        <w:tabs>
          <w:tab w:val="left" w:pos="1275"/>
        </w:tabs>
        <w:spacing w:line="317" w:lineRule="exact"/>
        <w:ind w:firstLine="360"/>
        <w:jc w:val="left"/>
      </w:pPr>
      <w:r>
        <w:t>побуждают к самоанализу, осмыслению опыта других людей (или поступков литературных героев), стремящихся понять себя.</w:t>
      </w:r>
    </w:p>
    <w:p w:rsidR="00F97A8A" w:rsidRDefault="00A83F75">
      <w:pPr>
        <w:pStyle w:val="10"/>
        <w:keepNext/>
        <w:keepLines/>
        <w:shd w:val="clear" w:color="auto" w:fill="auto"/>
        <w:spacing w:line="280" w:lineRule="exact"/>
        <w:ind w:firstLine="360"/>
        <w:jc w:val="left"/>
      </w:pPr>
      <w:bookmarkStart w:id="13" w:name="bookmark12"/>
      <w:r>
        <w:t>Раздел 2. Семья, общество, Отечество в жизни человека</w:t>
      </w:r>
      <w:bookmarkEnd w:id="13"/>
    </w:p>
    <w:p w:rsidR="00F97A8A" w:rsidRDefault="00A83F75">
      <w:pPr>
        <w:pStyle w:val="20"/>
        <w:shd w:val="clear" w:color="auto" w:fill="auto"/>
        <w:spacing w:line="280" w:lineRule="exact"/>
        <w:ind w:firstLine="360"/>
        <w:jc w:val="left"/>
      </w:pPr>
      <w:r>
        <w:t>Темы этого раздела:</w:t>
      </w:r>
    </w:p>
    <w:p w:rsidR="00F97A8A" w:rsidRDefault="00A83F75">
      <w:pPr>
        <w:pStyle w:val="20"/>
        <w:numPr>
          <w:ilvl w:val="0"/>
          <w:numId w:val="1"/>
        </w:numPr>
        <w:shd w:val="clear" w:color="auto" w:fill="auto"/>
        <w:tabs>
          <w:tab w:val="left" w:pos="1275"/>
        </w:tabs>
        <w:ind w:firstLine="360"/>
        <w:jc w:val="left"/>
      </w:pPr>
      <w:r>
        <w:t>связаны со взглядом на человека как представителя семьи, социума, народа, поколения, эпохи;</w:t>
      </w:r>
    </w:p>
    <w:p w:rsidR="00F97A8A" w:rsidRDefault="00A83F75">
      <w:pPr>
        <w:pStyle w:val="20"/>
        <w:numPr>
          <w:ilvl w:val="0"/>
          <w:numId w:val="1"/>
        </w:numPr>
        <w:shd w:val="clear" w:color="auto" w:fill="auto"/>
        <w:tabs>
          <w:tab w:val="left" w:pos="1275"/>
        </w:tabs>
        <w:ind w:firstLine="360"/>
        <w:jc w:val="left"/>
      </w:pPr>
      <w:r>
        <w:t>нацеливают на размышление о семейных и общественных ценностях, традициях и обычаях, межличностных отношениях и влиянии среды на человека;</w:t>
      </w:r>
    </w:p>
    <w:p w:rsidR="00F97A8A" w:rsidRDefault="00A83F75">
      <w:pPr>
        <w:pStyle w:val="20"/>
        <w:numPr>
          <w:ilvl w:val="0"/>
          <w:numId w:val="1"/>
        </w:numPr>
        <w:shd w:val="clear" w:color="auto" w:fill="auto"/>
        <w:tabs>
          <w:tab w:val="left" w:pos="1275"/>
        </w:tabs>
        <w:ind w:firstLine="360"/>
        <w:jc w:val="left"/>
      </w:pPr>
      <w:r>
        <w:t>касаются вопросов исторического времени, гражданских идеалов, важности сохранения исторической памяти, роли личности в истории;</w:t>
      </w:r>
    </w:p>
    <w:p w:rsidR="00F97A8A" w:rsidRDefault="00A83F75">
      <w:pPr>
        <w:pStyle w:val="20"/>
        <w:numPr>
          <w:ilvl w:val="0"/>
          <w:numId w:val="1"/>
        </w:numPr>
        <w:shd w:val="clear" w:color="auto" w:fill="auto"/>
        <w:tabs>
          <w:tab w:val="left" w:pos="1275"/>
        </w:tabs>
        <w:ind w:firstLine="360"/>
        <w:jc w:val="left"/>
      </w:pPr>
      <w:r>
        <w:t>позволяют задуматься о славе и бесславии, личном и общественном, своём вкладе в общественный прогресс;</w:t>
      </w:r>
    </w:p>
    <w:p w:rsidR="00F97A8A" w:rsidRDefault="00A83F75">
      <w:pPr>
        <w:pStyle w:val="20"/>
        <w:numPr>
          <w:ilvl w:val="0"/>
          <w:numId w:val="1"/>
        </w:numPr>
        <w:shd w:val="clear" w:color="auto" w:fill="auto"/>
        <w:tabs>
          <w:tab w:val="left" w:pos="1275"/>
        </w:tabs>
        <w:ind w:firstLine="360"/>
        <w:jc w:val="left"/>
      </w:pPr>
      <w:r>
        <w:t>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rsidR="00F97A8A" w:rsidRDefault="00A83F75">
      <w:pPr>
        <w:pStyle w:val="10"/>
        <w:keepNext/>
        <w:keepLines/>
        <w:shd w:val="clear" w:color="auto" w:fill="auto"/>
        <w:spacing w:line="280" w:lineRule="exact"/>
        <w:ind w:firstLine="360"/>
        <w:jc w:val="left"/>
      </w:pPr>
      <w:bookmarkStart w:id="14" w:name="bookmark13"/>
      <w:r>
        <w:t>Раздел 3. Природа и культура в жизни человека</w:t>
      </w:r>
      <w:bookmarkEnd w:id="14"/>
    </w:p>
    <w:p w:rsidR="00F97A8A" w:rsidRDefault="00A83F75">
      <w:pPr>
        <w:pStyle w:val="20"/>
        <w:shd w:val="clear" w:color="auto" w:fill="auto"/>
        <w:spacing w:line="280" w:lineRule="exact"/>
        <w:ind w:firstLine="360"/>
        <w:jc w:val="left"/>
      </w:pPr>
      <w:r>
        <w:t>Темы этого раздела:</w:t>
      </w:r>
    </w:p>
    <w:p w:rsidR="00F97A8A" w:rsidRDefault="00A83F75">
      <w:pPr>
        <w:pStyle w:val="20"/>
        <w:numPr>
          <w:ilvl w:val="0"/>
          <w:numId w:val="1"/>
        </w:numPr>
        <w:shd w:val="clear" w:color="auto" w:fill="auto"/>
        <w:tabs>
          <w:tab w:val="left" w:pos="1275"/>
        </w:tabs>
        <w:spacing w:line="326" w:lineRule="exact"/>
        <w:ind w:firstLine="360"/>
        <w:jc w:val="left"/>
      </w:pPr>
      <w:r>
        <w:t>связаны с философскими, социальными, этическими, эстетическими проблемами, вопросами экологии;</w:t>
      </w:r>
    </w:p>
    <w:p w:rsidR="00F97A8A" w:rsidRDefault="00A83F75">
      <w:pPr>
        <w:pStyle w:val="20"/>
        <w:numPr>
          <w:ilvl w:val="0"/>
          <w:numId w:val="1"/>
        </w:numPr>
        <w:shd w:val="clear" w:color="auto" w:fill="auto"/>
        <w:tabs>
          <w:tab w:val="left" w:pos="1275"/>
        </w:tabs>
        <w:spacing w:line="317" w:lineRule="exact"/>
        <w:ind w:firstLine="360"/>
        <w:jc w:val="left"/>
      </w:pPr>
      <w:r>
        <w:t>нацеливают на рассуждение об искусстве и о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F97A8A" w:rsidRDefault="00A83F75">
      <w:pPr>
        <w:pStyle w:val="20"/>
        <w:numPr>
          <w:ilvl w:val="0"/>
          <w:numId w:val="1"/>
        </w:numPr>
        <w:shd w:val="clear" w:color="auto" w:fill="auto"/>
        <w:tabs>
          <w:tab w:val="left" w:pos="1275"/>
        </w:tabs>
        <w:ind w:firstLine="360"/>
        <w:jc w:val="left"/>
      </w:pPr>
      <w: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важности;</w:t>
      </w:r>
    </w:p>
    <w:p w:rsidR="00F97A8A" w:rsidRDefault="00A83F75">
      <w:pPr>
        <w:pStyle w:val="20"/>
        <w:numPr>
          <w:ilvl w:val="0"/>
          <w:numId w:val="1"/>
        </w:numPr>
        <w:shd w:val="clear" w:color="auto" w:fill="auto"/>
        <w:tabs>
          <w:tab w:val="left" w:pos="1275"/>
        </w:tabs>
        <w:ind w:firstLine="360"/>
        <w:jc w:val="left"/>
      </w:pPr>
      <w:r>
        <w:t>позволяют осмысливать роль культуры в жизни человека, связь языка с историей страны, важность бережного отношения к языку, сохранения исторической памяти и традиционных ценностей;</w:t>
      </w:r>
    </w:p>
    <w:p w:rsidR="00F97A8A" w:rsidRDefault="00A83F75">
      <w:pPr>
        <w:pStyle w:val="20"/>
        <w:shd w:val="clear" w:color="auto" w:fill="auto"/>
        <w:ind w:firstLine="360"/>
        <w:jc w:val="left"/>
      </w:pPr>
      <w:r>
        <w:t>• побуждают задуматься о взаимодействии человека и природы, направлениях развития культуры, влиянии искусства и новых технологий на человека.</w:t>
      </w:r>
    </w:p>
    <w:p w:rsidR="00F97A8A" w:rsidRDefault="00A83F75">
      <w:pPr>
        <w:pStyle w:val="20"/>
        <w:shd w:val="clear" w:color="auto" w:fill="auto"/>
        <w:tabs>
          <w:tab w:val="left" w:pos="2138"/>
          <w:tab w:val="left" w:pos="7032"/>
          <w:tab w:val="left" w:pos="8136"/>
        </w:tabs>
        <w:jc w:val="left"/>
      </w:pPr>
      <w:r>
        <w:rPr>
          <w:rStyle w:val="23"/>
        </w:rPr>
        <w:t xml:space="preserve">Рекомендации доступны для ознакомления на официальных сайтах </w:t>
      </w:r>
      <w:r>
        <w:t>ФГБНУ «ФИПИ»</w:t>
      </w:r>
      <w:r>
        <w:tab/>
      </w:r>
      <w:hyperlink r:id="rId7" w:history="1">
        <w:r w:rsidRPr="00A56E11">
          <w:rPr>
            <w:rStyle w:val="a3"/>
            <w:lang w:eastAsia="en-US" w:bidi="en-US"/>
          </w:rPr>
          <w:t>(</w:t>
        </w:r>
        <w:r>
          <w:rPr>
            <w:rStyle w:val="a3"/>
          </w:rPr>
          <w:t>https://fipi.ru/itogovoe-sochinenie)</w:t>
        </w:r>
      </w:hyperlink>
      <w:r w:rsidRPr="00A56E11">
        <w:rPr>
          <w:lang w:eastAsia="en-US" w:bidi="en-US"/>
        </w:rPr>
        <w:tab/>
      </w:r>
      <w:r>
        <w:t>и</w:t>
      </w:r>
      <w:r>
        <w:tab/>
        <w:t>Рособрнадзора</w:t>
      </w:r>
    </w:p>
    <w:p w:rsidR="00F97A8A" w:rsidRPr="00A56E11" w:rsidRDefault="005B72C2">
      <w:pPr>
        <w:pStyle w:val="20"/>
        <w:shd w:val="clear" w:color="auto" w:fill="auto"/>
        <w:jc w:val="left"/>
        <w:rPr>
          <w:lang w:val="en-US"/>
        </w:rPr>
      </w:pPr>
      <w:hyperlink r:id="rId8" w:history="1">
        <w:r w:rsidR="00A83F75" w:rsidRPr="00A56E11">
          <w:rPr>
            <w:rStyle w:val="a3"/>
            <w:lang w:val="en-US"/>
          </w:rPr>
          <w:t>(http://obmadzor. gov.ru/gia/gia-11/itogovoe-sochinenie-izlozhenie/</w:t>
        </w:r>
      </w:hyperlink>
    </w:p>
    <w:p w:rsidR="00F97A8A" w:rsidRDefault="00A83F75">
      <w:pPr>
        <w:pStyle w:val="10"/>
        <w:keepNext/>
        <w:keepLines/>
        <w:shd w:val="clear" w:color="auto" w:fill="auto"/>
        <w:spacing w:line="280" w:lineRule="exact"/>
        <w:jc w:val="left"/>
      </w:pPr>
      <w:bookmarkStart w:id="15" w:name="bookmark14"/>
      <w:r>
        <w:t>Процедура проведения итогового сочинения (изложения)</w:t>
      </w:r>
      <w:bookmarkEnd w:id="15"/>
    </w:p>
    <w:p w:rsidR="00F97A8A" w:rsidRDefault="00A83F75">
      <w:pPr>
        <w:pStyle w:val="20"/>
        <w:shd w:val="clear" w:color="auto" w:fill="auto"/>
        <w:tabs>
          <w:tab w:val="left" w:pos="2138"/>
          <w:tab w:val="left" w:pos="8314"/>
        </w:tabs>
        <w:ind w:firstLine="360"/>
        <w:jc w:val="left"/>
      </w:pPr>
      <w:r>
        <w:t>Итоговое сочинение (изложение) в Ленинградской области проводится в образовательных организациях, реализующих образовательные программы среднего общего образования, или в местах проведения итогового сочинения (изложения) - пунктах проведения итогового сочинения (изложения), определенных</w:t>
      </w:r>
      <w:r>
        <w:tab/>
        <w:t>комитетом общего и профессионального</w:t>
      </w:r>
      <w:r>
        <w:tab/>
        <w:t>образования</w:t>
      </w:r>
    </w:p>
    <w:p w:rsidR="00F97A8A" w:rsidRDefault="00A83F75">
      <w:pPr>
        <w:pStyle w:val="20"/>
        <w:shd w:val="clear" w:color="auto" w:fill="auto"/>
        <w:jc w:val="left"/>
      </w:pPr>
      <w:r>
        <w:lastRenderedPageBreak/>
        <w:t>Ленинградской области.</w:t>
      </w:r>
    </w:p>
    <w:p w:rsidR="00F97A8A" w:rsidRDefault="00A83F75">
      <w:pPr>
        <w:pStyle w:val="30"/>
        <w:shd w:val="clear" w:color="auto" w:fill="auto"/>
        <w:ind w:firstLine="360"/>
        <w:jc w:val="left"/>
      </w:pPr>
      <w:r>
        <w:rPr>
          <w:rStyle w:val="31"/>
        </w:rPr>
        <w:t xml:space="preserve">Итоговое сочинение (изложение) </w:t>
      </w:r>
      <w:r>
        <w:t>начинается в 10.00 по местному времени</w:t>
      </w:r>
      <w:r>
        <w:rPr>
          <w:rStyle w:val="31"/>
        </w:rPr>
        <w:t>.</w:t>
      </w:r>
    </w:p>
    <w:p w:rsidR="00F97A8A" w:rsidRDefault="00A83F75">
      <w:pPr>
        <w:pStyle w:val="20"/>
        <w:shd w:val="clear" w:color="auto" w:fill="auto"/>
        <w:ind w:firstLine="360"/>
        <w:jc w:val="left"/>
      </w:pPr>
      <w: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F97A8A" w:rsidRDefault="00A83F75">
      <w:pPr>
        <w:pStyle w:val="20"/>
        <w:numPr>
          <w:ilvl w:val="0"/>
          <w:numId w:val="2"/>
        </w:numPr>
        <w:shd w:val="clear" w:color="auto" w:fill="auto"/>
        <w:tabs>
          <w:tab w:val="left" w:pos="1106"/>
        </w:tabs>
        <w:spacing w:line="280" w:lineRule="exact"/>
        <w:ind w:firstLine="360"/>
        <w:jc w:val="left"/>
      </w:pPr>
      <w:r>
        <w:t>ручка (гелевая или капиллярная с чернилами черного цвета);</w:t>
      </w:r>
    </w:p>
    <w:p w:rsidR="00F97A8A" w:rsidRDefault="00A83F75">
      <w:pPr>
        <w:pStyle w:val="20"/>
        <w:numPr>
          <w:ilvl w:val="0"/>
          <w:numId w:val="2"/>
        </w:numPr>
        <w:shd w:val="clear" w:color="auto" w:fill="auto"/>
        <w:tabs>
          <w:tab w:val="left" w:pos="1135"/>
        </w:tabs>
        <w:spacing w:line="280" w:lineRule="exact"/>
        <w:ind w:firstLine="360"/>
        <w:jc w:val="left"/>
      </w:pPr>
      <w:r>
        <w:t>документ, удостоверяющий личность;</w:t>
      </w:r>
    </w:p>
    <w:p w:rsidR="00F97A8A" w:rsidRDefault="00A83F75">
      <w:pPr>
        <w:pStyle w:val="20"/>
        <w:numPr>
          <w:ilvl w:val="0"/>
          <w:numId w:val="2"/>
        </w:numPr>
        <w:shd w:val="clear" w:color="auto" w:fill="auto"/>
        <w:tabs>
          <w:tab w:val="left" w:pos="1105"/>
        </w:tabs>
        <w:ind w:firstLine="360"/>
        <w:jc w:val="left"/>
      </w:pPr>
      <w: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F97A8A" w:rsidRDefault="00A83F75">
      <w:pPr>
        <w:pStyle w:val="20"/>
        <w:numPr>
          <w:ilvl w:val="0"/>
          <w:numId w:val="2"/>
        </w:numPr>
        <w:shd w:val="clear" w:color="auto" w:fill="auto"/>
        <w:tabs>
          <w:tab w:val="left" w:pos="1101"/>
        </w:tabs>
        <w:ind w:firstLine="360"/>
        <w:jc w:val="left"/>
      </w:pPr>
      <w:r>
        <w:t>листы бумаги для черновиков (далее - черновики), выданные по месту проведения итогового сочинения (изложения);</w:t>
      </w:r>
    </w:p>
    <w:p w:rsidR="00F97A8A" w:rsidRDefault="00A83F75">
      <w:pPr>
        <w:pStyle w:val="20"/>
        <w:numPr>
          <w:ilvl w:val="0"/>
          <w:numId w:val="2"/>
        </w:numPr>
        <w:shd w:val="clear" w:color="auto" w:fill="auto"/>
        <w:tabs>
          <w:tab w:val="left" w:pos="1135"/>
        </w:tabs>
        <w:spacing w:line="280" w:lineRule="exact"/>
        <w:ind w:firstLine="360"/>
        <w:jc w:val="left"/>
      </w:pPr>
      <w:r>
        <w:t>лекарства (при необходимости);</w:t>
      </w:r>
    </w:p>
    <w:p w:rsidR="00F97A8A" w:rsidRDefault="00A83F75">
      <w:pPr>
        <w:pStyle w:val="20"/>
        <w:numPr>
          <w:ilvl w:val="0"/>
          <w:numId w:val="2"/>
        </w:numPr>
        <w:shd w:val="clear" w:color="auto" w:fill="auto"/>
        <w:tabs>
          <w:tab w:val="left" w:pos="1105"/>
        </w:tabs>
        <w:ind w:firstLine="360"/>
        <w:jc w:val="left"/>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97A8A" w:rsidRDefault="00A83F75">
      <w:pPr>
        <w:pStyle w:val="20"/>
        <w:numPr>
          <w:ilvl w:val="0"/>
          <w:numId w:val="2"/>
        </w:numPr>
        <w:shd w:val="clear" w:color="auto" w:fill="auto"/>
        <w:tabs>
          <w:tab w:val="left" w:pos="1101"/>
        </w:tabs>
        <w:ind w:firstLine="360"/>
        <w:jc w:val="left"/>
      </w:pPr>
      <w: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 специальные технические средства (при необходимости).</w:t>
      </w:r>
    </w:p>
    <w:p w:rsidR="00F97A8A" w:rsidRDefault="00A83F75">
      <w:pPr>
        <w:pStyle w:val="20"/>
        <w:shd w:val="clear" w:color="auto" w:fill="auto"/>
        <w:ind w:firstLine="360"/>
        <w:jc w:val="left"/>
      </w:pPr>
      <w:r>
        <w:t>Участники итогового сочинения (изложения) выполняют итоговое сочинение (изложение) на черно-белых бланках регистрации и бланках записи (в том числе бланках записи, выданных дополнительно) формата А4.</w:t>
      </w:r>
    </w:p>
    <w:p w:rsidR="00F97A8A" w:rsidRPr="00C06E62" w:rsidRDefault="00A83F75">
      <w:pPr>
        <w:pStyle w:val="20"/>
        <w:shd w:val="clear" w:color="auto" w:fill="auto"/>
        <w:spacing w:line="280" w:lineRule="exact"/>
        <w:ind w:firstLine="360"/>
        <w:jc w:val="left"/>
        <w:rPr>
          <w:b/>
        </w:rPr>
      </w:pPr>
      <w:r w:rsidRPr="00C06E62">
        <w:rPr>
          <w:b/>
        </w:rPr>
        <w:t>Во время проведения итогового сочинения (изложения) запрещается:</w:t>
      </w:r>
    </w:p>
    <w:p w:rsidR="00F97A8A" w:rsidRPr="00641464" w:rsidRDefault="00A83F75">
      <w:pPr>
        <w:pStyle w:val="20"/>
        <w:numPr>
          <w:ilvl w:val="0"/>
          <w:numId w:val="3"/>
        </w:numPr>
        <w:shd w:val="clear" w:color="auto" w:fill="auto"/>
        <w:tabs>
          <w:tab w:val="left" w:pos="1095"/>
        </w:tabs>
        <w:ind w:firstLine="360"/>
        <w:jc w:val="left"/>
        <w:rPr>
          <w:i/>
        </w:rPr>
      </w:pPr>
      <w:bookmarkStart w:id="16" w:name="bookmark15"/>
      <w:r w:rsidRPr="00641464">
        <w:rPr>
          <w:i/>
        </w:rPr>
        <w:t>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bookmarkEnd w:id="16"/>
    </w:p>
    <w:p w:rsidR="00F97A8A" w:rsidRPr="00641464" w:rsidRDefault="00A83F75">
      <w:pPr>
        <w:pStyle w:val="20"/>
        <w:numPr>
          <w:ilvl w:val="0"/>
          <w:numId w:val="3"/>
        </w:numPr>
        <w:shd w:val="clear" w:color="auto" w:fill="auto"/>
        <w:tabs>
          <w:tab w:val="left" w:pos="1124"/>
        </w:tabs>
        <w:ind w:firstLine="360"/>
        <w:jc w:val="left"/>
        <w:rPr>
          <w:i/>
        </w:rPr>
      </w:pPr>
      <w:r w:rsidRPr="00641464">
        <w:rPr>
          <w:i/>
        </w:rPr>
        <w:t>членам комиссии по проведению итогового сочинения (изложения) -</w:t>
      </w:r>
    </w:p>
    <w:p w:rsidR="00F97A8A" w:rsidRPr="00641464" w:rsidRDefault="00A83F75">
      <w:pPr>
        <w:pStyle w:val="20"/>
        <w:shd w:val="clear" w:color="auto" w:fill="auto"/>
        <w:tabs>
          <w:tab w:val="right" w:pos="5167"/>
          <w:tab w:val="center" w:pos="6036"/>
          <w:tab w:val="center" w:pos="7735"/>
          <w:tab w:val="right" w:pos="9925"/>
        </w:tabs>
        <w:jc w:val="left"/>
        <w:rPr>
          <w:i/>
        </w:rPr>
      </w:pPr>
      <w:r w:rsidRPr="00641464">
        <w:rPr>
          <w:i/>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w:t>
      </w:r>
      <w:r w:rsidRPr="00641464">
        <w:rPr>
          <w:i/>
        </w:rPr>
        <w:tab/>
        <w:t>содействие</w:t>
      </w:r>
      <w:r w:rsidRPr="00641464">
        <w:rPr>
          <w:i/>
        </w:rPr>
        <w:tab/>
        <w:t>участникам</w:t>
      </w:r>
      <w:r w:rsidRPr="00641464">
        <w:rPr>
          <w:i/>
        </w:rPr>
        <w:tab/>
        <w:t>итогового</w:t>
      </w:r>
      <w:r w:rsidRPr="00641464">
        <w:rPr>
          <w:i/>
        </w:rPr>
        <w:tab/>
        <w:t>сочинения</w:t>
      </w:r>
    </w:p>
    <w:p w:rsidR="00F97A8A" w:rsidRPr="00641464" w:rsidRDefault="00A83F75">
      <w:pPr>
        <w:pStyle w:val="20"/>
        <w:shd w:val="clear" w:color="auto" w:fill="auto"/>
        <w:jc w:val="left"/>
        <w:rPr>
          <w:i/>
        </w:rPr>
      </w:pPr>
      <w:r w:rsidRPr="00641464">
        <w:rPr>
          <w:i/>
        </w:rPr>
        <w:t>(изложения).</w:t>
      </w:r>
    </w:p>
    <w:p w:rsidR="00F97A8A" w:rsidRPr="00C06E62" w:rsidRDefault="00A83F75">
      <w:pPr>
        <w:pStyle w:val="20"/>
        <w:shd w:val="clear" w:color="auto" w:fill="auto"/>
        <w:ind w:firstLine="360"/>
        <w:jc w:val="left"/>
        <w:rPr>
          <w:b/>
        </w:rPr>
      </w:pPr>
      <w:r w:rsidRPr="00C06E62">
        <w:rPr>
          <w:b/>
        </w:rPr>
        <w:t>Участники итогового сочинения (изложения), нарушившие требования, удаляются с итогового сочинения (изложения) членом комиссии по проведению итогового сочинения (изложения).</w:t>
      </w:r>
    </w:p>
    <w:p w:rsidR="00F97A8A" w:rsidRDefault="00A83F75">
      <w:pPr>
        <w:pStyle w:val="20"/>
        <w:shd w:val="clear" w:color="auto" w:fill="auto"/>
        <w:tabs>
          <w:tab w:val="right" w:pos="5167"/>
          <w:tab w:val="center" w:pos="6036"/>
          <w:tab w:val="center" w:pos="7735"/>
          <w:tab w:val="right" w:pos="9925"/>
        </w:tabs>
        <w:ind w:firstLine="360"/>
        <w:jc w:val="left"/>
      </w:pPr>
      <w:r>
        <w:t>Проверка итогового</w:t>
      </w:r>
      <w:r>
        <w:tab/>
        <w:t>сочинения</w:t>
      </w:r>
      <w:r>
        <w:tab/>
        <w:t>(изложения)</w:t>
      </w:r>
      <w:r>
        <w:tab/>
        <w:t>участников</w:t>
      </w:r>
      <w:r>
        <w:tab/>
        <w:t>итогового</w:t>
      </w:r>
    </w:p>
    <w:p w:rsidR="00F97A8A" w:rsidRDefault="00A83F75">
      <w:pPr>
        <w:pStyle w:val="20"/>
        <w:shd w:val="clear" w:color="auto" w:fill="auto"/>
        <w:jc w:val="left"/>
      </w:pPr>
      <w:r>
        <w:t>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F97A8A" w:rsidRDefault="00A83F75">
      <w:pPr>
        <w:pStyle w:val="20"/>
        <w:shd w:val="clear" w:color="auto" w:fill="auto"/>
        <w:tabs>
          <w:tab w:val="right" w:pos="5167"/>
          <w:tab w:val="center" w:pos="6036"/>
          <w:tab w:val="center" w:pos="7735"/>
          <w:tab w:val="right" w:pos="9925"/>
        </w:tabs>
        <w:ind w:firstLine="360"/>
        <w:jc w:val="left"/>
      </w:pPr>
      <w:r>
        <w:lastRenderedPageBreak/>
        <w:t>Проверка итогового</w:t>
      </w:r>
      <w:r>
        <w:tab/>
        <w:t>сочинения</w:t>
      </w:r>
      <w:r>
        <w:tab/>
        <w:t>(изложения)</w:t>
      </w:r>
      <w:r>
        <w:tab/>
        <w:t>участников</w:t>
      </w:r>
      <w:r>
        <w:tab/>
        <w:t>итогового</w:t>
      </w:r>
    </w:p>
    <w:p w:rsidR="00F97A8A" w:rsidRDefault="00A83F75">
      <w:pPr>
        <w:pStyle w:val="20"/>
        <w:shd w:val="clear" w:color="auto" w:fill="auto"/>
        <w:jc w:val="left"/>
      </w:pPr>
      <w:r>
        <w:t>сочинения (изложения) в Ленинградской области осуществляется лицами, входящими в состав муниципальных комиссий по проверке итогового сочинения (изложения) в местах, определенном комитетом общего и профессионального образования Ленинградской области.</w:t>
      </w:r>
    </w:p>
    <w:p w:rsidR="00F97A8A" w:rsidRDefault="00A83F75">
      <w:pPr>
        <w:pStyle w:val="20"/>
        <w:shd w:val="clear" w:color="auto" w:fill="auto"/>
        <w:ind w:firstLine="360"/>
        <w:jc w:val="left"/>
      </w:pPr>
      <w:r>
        <w:t>Каждое итоговое сочинение (изложение) участников итогового сочинения (изложения) проверяется одним экспертом один раз.</w:t>
      </w:r>
    </w:p>
    <w:p w:rsidR="00F97A8A" w:rsidRDefault="00A83F75">
      <w:pPr>
        <w:pStyle w:val="20"/>
        <w:shd w:val="clear" w:color="auto" w:fill="auto"/>
        <w:ind w:firstLine="360"/>
        <w:jc w:val="left"/>
      </w:pPr>
      <w: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F97A8A" w:rsidRDefault="00A83F75">
      <w:pPr>
        <w:pStyle w:val="20"/>
        <w:shd w:val="clear" w:color="auto" w:fill="auto"/>
        <w:spacing w:line="280" w:lineRule="exact"/>
        <w:ind w:firstLine="360"/>
        <w:jc w:val="left"/>
      </w:pPr>
      <w:r>
        <w:t>Обработка материалов итогового сочинения (изложения) осуществляется региональным центром обработки информации Ленинградской области с использованием специальных аппаратно-программных средств.</w:t>
      </w:r>
    </w:p>
    <w:p w:rsidR="00F97A8A" w:rsidRDefault="00A83F75">
      <w:pPr>
        <w:pStyle w:val="20"/>
        <w:shd w:val="clear" w:color="auto" w:fill="auto"/>
        <w:ind w:firstLine="360"/>
        <w:jc w:val="left"/>
      </w:pPr>
      <w:r>
        <w:t>Проверка итогового сочинения (изложения) и обработка материалов итогового сочинения (изложения) должны завершиться в следующие сроки:</w:t>
      </w:r>
    </w:p>
    <w:p w:rsidR="00F97A8A" w:rsidRDefault="00A83F75">
      <w:pPr>
        <w:pStyle w:val="20"/>
        <w:numPr>
          <w:ilvl w:val="0"/>
          <w:numId w:val="4"/>
        </w:numPr>
        <w:shd w:val="clear" w:color="auto" w:fill="auto"/>
        <w:tabs>
          <w:tab w:val="left" w:pos="1111"/>
        </w:tabs>
        <w:spacing w:line="317" w:lineRule="exact"/>
        <w:ind w:firstLine="360"/>
        <w:jc w:val="left"/>
      </w:pPr>
      <w:r>
        <w:t>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F97A8A" w:rsidRDefault="00A83F75">
      <w:pPr>
        <w:pStyle w:val="20"/>
        <w:numPr>
          <w:ilvl w:val="0"/>
          <w:numId w:val="4"/>
        </w:numPr>
        <w:shd w:val="clear" w:color="auto" w:fill="auto"/>
        <w:tabs>
          <w:tab w:val="left" w:pos="1111"/>
        </w:tabs>
        <w:ind w:firstLine="360"/>
        <w:jc w:val="left"/>
      </w:pPr>
      <w:r>
        <w:t>итоговое сочинение (изложение), проведенное во вторую среду апреля, а также в дополнительную дату, определенную Рособрнадзором в соответствии с подпунктом 3 пункта 20 Порядка, - не позднее чем через восемь календарных дней с даты проведения итогового сочинения (изложения).</w:t>
      </w:r>
    </w:p>
    <w:p w:rsidR="00F97A8A" w:rsidRDefault="00A83F75">
      <w:pPr>
        <w:pStyle w:val="10"/>
        <w:keepNext/>
        <w:keepLines/>
        <w:shd w:val="clear" w:color="auto" w:fill="auto"/>
        <w:spacing w:line="280" w:lineRule="exact"/>
        <w:ind w:firstLine="360"/>
        <w:jc w:val="left"/>
      </w:pPr>
      <w:bookmarkStart w:id="17" w:name="bookmark16"/>
      <w:r>
        <w:t>Порядок проверки и оценивания итогового сочинения (изложения)</w:t>
      </w:r>
      <w:bookmarkEnd w:id="17"/>
    </w:p>
    <w:p w:rsidR="00F97A8A" w:rsidRDefault="00A83F75">
      <w:pPr>
        <w:pStyle w:val="20"/>
        <w:shd w:val="clear" w:color="auto" w:fill="auto"/>
        <w:ind w:firstLine="360"/>
        <w:jc w:val="left"/>
      </w:pPr>
      <w:r>
        <w:t xml:space="preserve">К проверке по критериям оценивания, разработанным Рособрнадзором, допускаются итоговые сочинения (изложения), </w:t>
      </w:r>
      <w:r>
        <w:rPr>
          <w:rStyle w:val="23"/>
        </w:rPr>
        <w:t>соответствующие установленным требованиям</w:t>
      </w:r>
      <w:r>
        <w:t>.</w:t>
      </w:r>
    </w:p>
    <w:p w:rsidR="00F97A8A" w:rsidRDefault="00A83F75">
      <w:pPr>
        <w:pStyle w:val="10"/>
        <w:keepNext/>
        <w:keepLines/>
        <w:shd w:val="clear" w:color="auto" w:fill="auto"/>
        <w:spacing w:line="562" w:lineRule="exact"/>
        <w:ind w:firstLine="360"/>
        <w:jc w:val="left"/>
      </w:pPr>
      <w:bookmarkStart w:id="18" w:name="bookmark17"/>
      <w:r>
        <w:t>Требование № 1. «Объем итогового сочинения (изложения)»</w:t>
      </w:r>
      <w:bookmarkEnd w:id="18"/>
    </w:p>
    <w:p w:rsidR="00F97A8A" w:rsidRDefault="00A83F75">
      <w:pPr>
        <w:pStyle w:val="20"/>
        <w:shd w:val="clear" w:color="auto" w:fill="auto"/>
        <w:spacing w:line="562" w:lineRule="exact"/>
        <w:ind w:firstLine="360"/>
        <w:jc w:val="left"/>
      </w:pPr>
      <w:r>
        <w:t xml:space="preserve">Требование № 1 к итоговому </w:t>
      </w:r>
      <w:r>
        <w:rPr>
          <w:rStyle w:val="23"/>
        </w:rPr>
        <w:t>сочинению</w:t>
      </w:r>
      <w:r>
        <w:t>:</w:t>
      </w:r>
    </w:p>
    <w:p w:rsidR="00F97A8A" w:rsidRDefault="00A83F75">
      <w:pPr>
        <w:pStyle w:val="20"/>
        <w:shd w:val="clear" w:color="auto" w:fill="auto"/>
        <w:spacing w:line="562" w:lineRule="exact"/>
        <w:ind w:firstLine="360"/>
        <w:jc w:val="left"/>
      </w:pPr>
      <w:r>
        <w:t>Рекомендуемое количество слов - от 350.</w:t>
      </w:r>
    </w:p>
    <w:p w:rsidR="00F97A8A" w:rsidRDefault="00A83F75">
      <w:pPr>
        <w:pStyle w:val="20"/>
        <w:shd w:val="clear" w:color="auto" w:fill="auto"/>
        <w:tabs>
          <w:tab w:val="left" w:pos="2338"/>
        </w:tabs>
        <w:ind w:firstLine="360"/>
        <w:jc w:val="left"/>
      </w:pPr>
      <w: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w:t>
      </w:r>
      <w:r>
        <w:tab/>
        <w:t>2 «Самостоятельность написания итогового сочинения</w:t>
      </w:r>
    </w:p>
    <w:p w:rsidR="00F97A8A" w:rsidRDefault="00A83F75">
      <w:pPr>
        <w:pStyle w:val="20"/>
        <w:shd w:val="clear" w:color="auto" w:fill="auto"/>
        <w:jc w:val="left"/>
      </w:pPr>
      <w:r>
        <w:t>(изложения)» и критериям оценивания).</w:t>
      </w:r>
    </w:p>
    <w:p w:rsidR="00F97A8A" w:rsidRDefault="00A83F75">
      <w:pPr>
        <w:pStyle w:val="20"/>
        <w:shd w:val="clear" w:color="auto" w:fill="auto"/>
        <w:ind w:firstLine="360"/>
        <w:jc w:val="left"/>
      </w:pPr>
      <w: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F97A8A" w:rsidRDefault="00A83F75">
      <w:pPr>
        <w:pStyle w:val="20"/>
        <w:shd w:val="clear" w:color="auto" w:fill="auto"/>
        <w:spacing w:line="280" w:lineRule="exact"/>
        <w:ind w:firstLine="360"/>
        <w:jc w:val="left"/>
      </w:pPr>
      <w:r>
        <w:t xml:space="preserve">Требование № 1 к итоговому </w:t>
      </w:r>
      <w:r>
        <w:rPr>
          <w:rStyle w:val="23"/>
        </w:rPr>
        <w:t>изложению</w:t>
      </w:r>
      <w:r>
        <w:t>:</w:t>
      </w:r>
    </w:p>
    <w:p w:rsidR="00F97A8A" w:rsidRDefault="00A83F75">
      <w:pPr>
        <w:pStyle w:val="20"/>
        <w:shd w:val="clear" w:color="auto" w:fill="auto"/>
        <w:spacing w:line="280" w:lineRule="exact"/>
        <w:ind w:firstLine="360"/>
        <w:jc w:val="left"/>
      </w:pPr>
      <w:r>
        <w:t>Рекомендуемое количество слов - от 200.</w:t>
      </w:r>
    </w:p>
    <w:p w:rsidR="00F97A8A" w:rsidRDefault="00A83F75">
      <w:pPr>
        <w:pStyle w:val="20"/>
        <w:shd w:val="clear" w:color="auto" w:fill="auto"/>
        <w:ind w:firstLine="360"/>
        <w:jc w:val="left"/>
      </w:pPr>
      <w: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w:t>
      </w:r>
      <w:r>
        <w:lastRenderedPageBreak/>
        <w:t>числе и служебные), то выставляется «незачет» за невыполнение требования № 1 и «незачет» за работу в целом (такое итоговое изложение не проверяется по</w:t>
      </w:r>
    </w:p>
    <w:p w:rsidR="00F97A8A" w:rsidRDefault="00A83F75">
      <w:pPr>
        <w:pStyle w:val="20"/>
        <w:shd w:val="clear" w:color="auto" w:fill="auto"/>
        <w:tabs>
          <w:tab w:val="left" w:pos="2338"/>
        </w:tabs>
        <w:spacing w:line="326" w:lineRule="exact"/>
        <w:jc w:val="left"/>
      </w:pPr>
      <w:r>
        <w:t>требованию №</w:t>
      </w:r>
      <w:r>
        <w:tab/>
        <w:t>2 «Самостоятельность написания итогового сочинения</w:t>
      </w:r>
    </w:p>
    <w:p w:rsidR="00F97A8A" w:rsidRDefault="00A83F75">
      <w:pPr>
        <w:pStyle w:val="20"/>
        <w:shd w:val="clear" w:color="auto" w:fill="auto"/>
        <w:spacing w:line="326" w:lineRule="exact"/>
        <w:jc w:val="left"/>
      </w:pPr>
      <w:r>
        <w:t>(изложения)» и критериям оценивания).</w:t>
      </w:r>
    </w:p>
    <w:p w:rsidR="00F97A8A" w:rsidRDefault="00A83F75">
      <w:pPr>
        <w:pStyle w:val="20"/>
        <w:shd w:val="clear" w:color="auto" w:fill="auto"/>
        <w:ind w:firstLine="360"/>
        <w:jc w:val="left"/>
      </w:pPr>
      <w: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F97A8A" w:rsidRDefault="00A83F75">
      <w:pPr>
        <w:pStyle w:val="10"/>
        <w:keepNext/>
        <w:keepLines/>
        <w:shd w:val="clear" w:color="auto" w:fill="auto"/>
        <w:ind w:firstLine="360"/>
        <w:jc w:val="left"/>
      </w:pPr>
      <w:bookmarkStart w:id="19" w:name="bookmark18"/>
      <w:r>
        <w:t>Требование № 2. «Самостоятельность написания итогового сочинения (изложения)»</w:t>
      </w:r>
      <w:bookmarkEnd w:id="19"/>
    </w:p>
    <w:p w:rsidR="00F97A8A" w:rsidRDefault="00A83F75">
      <w:pPr>
        <w:pStyle w:val="20"/>
        <w:shd w:val="clear" w:color="auto" w:fill="auto"/>
        <w:spacing w:line="280" w:lineRule="exact"/>
        <w:ind w:firstLine="360"/>
        <w:jc w:val="left"/>
      </w:pPr>
      <w:r>
        <w:t xml:space="preserve">Требование № 2 к итоговому </w:t>
      </w:r>
      <w:r>
        <w:rPr>
          <w:rStyle w:val="23"/>
        </w:rPr>
        <w:t>сочинению</w:t>
      </w:r>
      <w:r>
        <w:t>:</w:t>
      </w:r>
    </w:p>
    <w:p w:rsidR="00F97A8A" w:rsidRDefault="00A83F75">
      <w:pPr>
        <w:pStyle w:val="20"/>
        <w:shd w:val="clear" w:color="auto" w:fill="auto"/>
        <w:spacing w:line="317" w:lineRule="exact"/>
        <w:ind w:firstLine="360"/>
        <w:jc w:val="left"/>
      </w:pPr>
      <w: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97A8A" w:rsidRDefault="00A83F75">
      <w:pPr>
        <w:pStyle w:val="20"/>
        <w:shd w:val="clear" w:color="auto" w:fill="auto"/>
        <w:ind w:firstLine="360"/>
        <w:jc w:val="left"/>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rsidR="00F97A8A" w:rsidRDefault="00A83F75">
      <w:pPr>
        <w:pStyle w:val="20"/>
        <w:shd w:val="clear" w:color="auto" w:fill="auto"/>
        <w:ind w:firstLine="360"/>
        <w:jc w:val="left"/>
      </w:pPr>
      <w:r>
        <w:t>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p>
    <w:p w:rsidR="00F97A8A" w:rsidRDefault="00A83F75">
      <w:pPr>
        <w:pStyle w:val="20"/>
        <w:shd w:val="clear" w:color="auto" w:fill="auto"/>
        <w:ind w:firstLine="360"/>
        <w:jc w:val="left"/>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F97A8A" w:rsidRDefault="00A83F75">
      <w:pPr>
        <w:pStyle w:val="20"/>
        <w:shd w:val="clear" w:color="auto" w:fill="auto"/>
        <w:spacing w:line="280" w:lineRule="exact"/>
        <w:ind w:firstLine="360"/>
        <w:jc w:val="left"/>
      </w:pPr>
      <w:r>
        <w:t xml:space="preserve">Требование №2 к итоговому </w:t>
      </w:r>
      <w:r>
        <w:rPr>
          <w:rStyle w:val="23"/>
        </w:rPr>
        <w:t>изложению</w:t>
      </w:r>
      <w:r>
        <w:t>:</w:t>
      </w:r>
    </w:p>
    <w:p w:rsidR="00F97A8A" w:rsidRDefault="00A83F75">
      <w:pPr>
        <w:pStyle w:val="20"/>
        <w:shd w:val="clear" w:color="auto" w:fill="auto"/>
        <w:spacing w:line="317" w:lineRule="exact"/>
        <w:ind w:firstLine="360"/>
        <w:jc w:val="left"/>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F97A8A" w:rsidRDefault="00A83F75">
      <w:pPr>
        <w:pStyle w:val="20"/>
        <w:shd w:val="clear" w:color="auto" w:fill="auto"/>
        <w:ind w:firstLine="360"/>
        <w:jc w:val="left"/>
      </w:pPr>
      <w: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F97A8A" w:rsidRDefault="00A83F75">
      <w:pPr>
        <w:pStyle w:val="20"/>
        <w:shd w:val="clear" w:color="auto" w:fill="auto"/>
        <w:ind w:firstLine="360"/>
        <w:jc w:val="left"/>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F97A8A" w:rsidRDefault="00A83F75">
      <w:pPr>
        <w:pStyle w:val="20"/>
        <w:shd w:val="clear" w:color="auto" w:fill="auto"/>
        <w:ind w:firstLine="360"/>
        <w:jc w:val="left"/>
      </w:pPr>
      <w: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rsidR="00F97A8A" w:rsidRDefault="00A83F75">
      <w:pPr>
        <w:pStyle w:val="20"/>
        <w:shd w:val="clear" w:color="auto" w:fill="auto"/>
        <w:ind w:firstLine="360"/>
        <w:jc w:val="left"/>
      </w:pPr>
      <w:r>
        <w:t>Итоговое сочинение (изложение), соответствующее установленным требованиям, оценивается по критериям.</w:t>
      </w:r>
    </w:p>
    <w:p w:rsidR="00F97A8A" w:rsidRDefault="00A83F75">
      <w:pPr>
        <w:pStyle w:val="10"/>
        <w:keepNext/>
        <w:keepLines/>
        <w:shd w:val="clear" w:color="auto" w:fill="auto"/>
        <w:spacing w:line="280" w:lineRule="exact"/>
        <w:ind w:firstLine="360"/>
        <w:jc w:val="left"/>
      </w:pPr>
      <w:bookmarkStart w:id="20" w:name="bookmark19"/>
      <w:r>
        <w:t>Ознакомление с результатами и срок действия итогового сочинения</w:t>
      </w:r>
      <w:bookmarkEnd w:id="20"/>
    </w:p>
    <w:p w:rsidR="00F97A8A" w:rsidRDefault="00A83F75">
      <w:pPr>
        <w:pStyle w:val="20"/>
        <w:shd w:val="clear" w:color="auto" w:fill="auto"/>
        <w:ind w:firstLine="360"/>
        <w:jc w:val="left"/>
      </w:pPr>
      <w:r>
        <w:rPr>
          <w:rStyle w:val="28"/>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F97A8A" w:rsidRDefault="00A83F75">
      <w:pPr>
        <w:pStyle w:val="20"/>
        <w:shd w:val="clear" w:color="auto" w:fill="auto"/>
        <w:ind w:firstLine="360"/>
        <w:jc w:val="left"/>
      </w:pPr>
      <w:r>
        <w:t xml:space="preserve">Также в </w:t>
      </w:r>
      <w:r w:rsidR="0089556C">
        <w:t xml:space="preserve">Ульяновской </w:t>
      </w:r>
      <w:r>
        <w:t xml:space="preserve">области ознакомление участников с результатами итогового сочинения организовано в информационно-телекоммуникационной сети «Интернет» в соответствии с требованиями законодательства Российской Федерации в области </w:t>
      </w:r>
      <w:r>
        <w:lastRenderedPageBreak/>
        <w:t xml:space="preserve">защиты персональных данных на официальном портале Рособрнадзора в разделе «Проверить результаты ЕГЭ» </w:t>
      </w:r>
      <w:r w:rsidRPr="00A56E11">
        <w:rPr>
          <w:lang w:eastAsia="en-US" w:bidi="en-US"/>
        </w:rPr>
        <w:t>(</w:t>
      </w:r>
      <w:hyperlink r:id="rId9" w:history="1">
        <w:r>
          <w:rPr>
            <w:rStyle w:val="a3"/>
            <w:lang w:val="en-US" w:eastAsia="en-US" w:bidi="en-US"/>
          </w:rPr>
          <w:t>http</w:t>
        </w:r>
        <w:r w:rsidRPr="00A56E11">
          <w:rPr>
            <w:rStyle w:val="a3"/>
            <w:lang w:eastAsia="en-US" w:bidi="en-US"/>
          </w:rPr>
          <w:t>://</w:t>
        </w:r>
        <w:r>
          <w:rPr>
            <w:rStyle w:val="a3"/>
            <w:lang w:val="en-US" w:eastAsia="en-US" w:bidi="en-US"/>
          </w:rPr>
          <w:t>checkege</w:t>
        </w:r>
        <w:r w:rsidRPr="00A56E11">
          <w:rPr>
            <w:rStyle w:val="a3"/>
            <w:lang w:eastAsia="en-US" w:bidi="en-US"/>
          </w:rPr>
          <w:t>.</w:t>
        </w:r>
        <w:r>
          <w:rPr>
            <w:rStyle w:val="a3"/>
            <w:lang w:val="en-US" w:eastAsia="en-US" w:bidi="en-US"/>
          </w:rPr>
          <w:t>rustest</w:t>
        </w:r>
        <w:r w:rsidRPr="00A56E11">
          <w:rPr>
            <w:rStyle w:val="a3"/>
            <w:lang w:eastAsia="en-US" w:bidi="en-US"/>
          </w:rPr>
          <w:t>.</w:t>
        </w:r>
        <w:r>
          <w:rPr>
            <w:rStyle w:val="a3"/>
            <w:lang w:val="en-US" w:eastAsia="en-US" w:bidi="en-US"/>
          </w:rPr>
          <w:t>ru</w:t>
        </w:r>
        <w:r w:rsidRPr="00A56E11">
          <w:rPr>
            <w:rStyle w:val="a3"/>
            <w:lang w:eastAsia="en-US" w:bidi="en-US"/>
          </w:rPr>
          <w:t>/</w:t>
        </w:r>
      </w:hyperlink>
      <w:r w:rsidRPr="00A56E11">
        <w:rPr>
          <w:lang w:eastAsia="en-US" w:bidi="en-US"/>
        </w:rPr>
        <w:t>).</w:t>
      </w:r>
    </w:p>
    <w:p w:rsidR="00F97A8A" w:rsidRDefault="00A83F75">
      <w:pPr>
        <w:pStyle w:val="10"/>
        <w:keepNext/>
        <w:keepLines/>
        <w:shd w:val="clear" w:color="auto" w:fill="auto"/>
        <w:spacing w:line="326" w:lineRule="exact"/>
        <w:ind w:firstLine="360"/>
        <w:jc w:val="left"/>
      </w:pPr>
      <w:bookmarkStart w:id="21" w:name="bookmark20"/>
      <w:r>
        <w:rPr>
          <w:rStyle w:val="11"/>
          <w:b/>
          <w:bCs/>
        </w:rPr>
        <w:t>Результат итогового сочинения (изложения) как допуск к ГИА-11 действителен бессрочно.</w:t>
      </w:r>
      <w:bookmarkEnd w:id="21"/>
    </w:p>
    <w:p w:rsidR="00F97A8A" w:rsidRDefault="00A83F75">
      <w:pPr>
        <w:pStyle w:val="20"/>
        <w:shd w:val="clear" w:color="auto" w:fill="auto"/>
        <w:ind w:firstLine="360"/>
        <w:jc w:val="left"/>
      </w:pPr>
      <w:r>
        <w:rPr>
          <w:rStyle w:val="28"/>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F97A8A" w:rsidRDefault="00A83F75">
      <w:pPr>
        <w:pStyle w:val="20"/>
        <w:shd w:val="clear" w:color="auto" w:fill="auto"/>
        <w:spacing w:line="326" w:lineRule="exact"/>
        <w:ind w:firstLine="360"/>
        <w:jc w:val="left"/>
      </w:pPr>
      <w:r>
        <w:rPr>
          <w:rStyle w:val="28"/>
        </w:rPr>
        <w:t xml:space="preserve">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w:t>
      </w:r>
      <w:r>
        <w:rPr>
          <w:rStyle w:val="29"/>
        </w:rPr>
        <w:t>при этом итоговое сочинение прошлого года аннулируется.</w:t>
      </w:r>
    </w:p>
    <w:p w:rsidR="00F97A8A" w:rsidRDefault="00A83F75">
      <w:pPr>
        <w:pStyle w:val="10"/>
        <w:keepNext/>
        <w:keepLines/>
        <w:shd w:val="clear" w:color="auto" w:fill="auto"/>
        <w:spacing w:line="370" w:lineRule="exact"/>
        <w:ind w:firstLine="360"/>
        <w:jc w:val="left"/>
      </w:pPr>
      <w:bookmarkStart w:id="22" w:name="bookmark21"/>
      <w:r>
        <w:t>Предоставление итогового сочинения в вузы в качестве индивидуального достижения</w:t>
      </w:r>
      <w:bookmarkEnd w:id="22"/>
    </w:p>
    <w:p w:rsidR="00F97A8A" w:rsidRDefault="00A83F75">
      <w:pPr>
        <w:pStyle w:val="20"/>
        <w:shd w:val="clear" w:color="auto" w:fill="auto"/>
        <w:ind w:firstLine="360"/>
        <w:jc w:val="left"/>
      </w:pPr>
      <w:r>
        <w:rPr>
          <w:rStyle w:val="28"/>
        </w:rPr>
        <w:t>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w:t>
      </w:r>
    </w:p>
    <w:p w:rsidR="00F97A8A" w:rsidRDefault="00A83F75">
      <w:pPr>
        <w:pStyle w:val="20"/>
        <w:shd w:val="clear" w:color="auto" w:fill="auto"/>
        <w:ind w:firstLine="360"/>
        <w:jc w:val="left"/>
      </w:pPr>
      <w:r>
        <w:rPr>
          <w:rStyle w:val="28"/>
        </w:rPr>
        <w:t>Для учета итогового сочинения поступающему не требуется представлять документы, подтверждающие получение такого индивидуального достижения.</w:t>
      </w:r>
    </w:p>
    <w:p w:rsidR="00F97A8A" w:rsidRDefault="00A83F75">
      <w:pPr>
        <w:pStyle w:val="20"/>
        <w:shd w:val="clear" w:color="auto" w:fill="auto"/>
        <w:spacing w:line="326" w:lineRule="exact"/>
        <w:ind w:firstLine="360"/>
        <w:jc w:val="left"/>
      </w:pPr>
      <w:r>
        <w:rPr>
          <w:rStyle w:val="28"/>
        </w:rPr>
        <w:t>Сумма баллов, начисленных поступающему за индивидуальные достижения, не может быть более 10 баллов.</w:t>
      </w:r>
    </w:p>
    <w:p w:rsidR="00F97A8A" w:rsidRDefault="00A83F75">
      <w:pPr>
        <w:pStyle w:val="20"/>
        <w:shd w:val="clear" w:color="auto" w:fill="auto"/>
        <w:ind w:firstLine="360"/>
        <w:jc w:val="left"/>
      </w:pPr>
      <w:r>
        <w:t>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sectPr w:rsidR="00F97A8A">
      <w:pgSz w:w="11909" w:h="16840"/>
      <w:pgMar w:top="1152" w:right="666" w:bottom="1152" w:left="9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2C2" w:rsidRDefault="005B72C2">
      <w:r>
        <w:separator/>
      </w:r>
    </w:p>
  </w:endnote>
  <w:endnote w:type="continuationSeparator" w:id="0">
    <w:p w:rsidR="005B72C2" w:rsidRDefault="005B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2C2" w:rsidRDefault="005B72C2"/>
  </w:footnote>
  <w:footnote w:type="continuationSeparator" w:id="0">
    <w:p w:rsidR="005B72C2" w:rsidRDefault="005B72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34F87"/>
    <w:multiLevelType w:val="hybridMultilevel"/>
    <w:tmpl w:val="46405E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B2040AD"/>
    <w:multiLevelType w:val="multilevel"/>
    <w:tmpl w:val="B8F4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F4446F"/>
    <w:multiLevelType w:val="multilevel"/>
    <w:tmpl w:val="512EC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703479"/>
    <w:multiLevelType w:val="multilevel"/>
    <w:tmpl w:val="8A403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C744CE"/>
    <w:multiLevelType w:val="multilevel"/>
    <w:tmpl w:val="A1361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97A8A"/>
    <w:rsid w:val="005B72C2"/>
    <w:rsid w:val="00641464"/>
    <w:rsid w:val="0089556C"/>
    <w:rsid w:val="00A56E11"/>
    <w:rsid w:val="00A83F75"/>
    <w:rsid w:val="00B85104"/>
    <w:rsid w:val="00C06E62"/>
    <w:rsid w:val="00CD5395"/>
    <w:rsid w:val="00F9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D56B5-E0F5-4E15-A5AC-A4C67FCE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brnadzor.gov.ru/gia/gia-11/itogovoe-sochinenie-izlozhenie/" TargetMode="External"/><Relationship Id="rId3" Type="http://schemas.openxmlformats.org/officeDocument/2006/relationships/settings" Target="settings.xml"/><Relationship Id="rId7" Type="http://schemas.openxmlformats.org/officeDocument/2006/relationships/hyperlink" Target="https://fipi.ru/itogovoe-sochin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3578</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2024-11-08T06:56:00Z</dcterms:created>
  <dcterms:modified xsi:type="dcterms:W3CDTF">2024-11-29T09:00:00Z</dcterms:modified>
</cp:coreProperties>
</file>