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636E9C" w:rsidRPr="0068521E" w:rsidTr="009D2EC8">
        <w:tc>
          <w:tcPr>
            <w:tcW w:w="4537" w:type="dxa"/>
            <w:vMerge w:val="restart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bookmarkStart w:id="0" w:name="bookmark1"/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Муниципальное бюджетное 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общеобразовательное учреждение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«Пригородная средняя школа»</w:t>
            </w: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«УТВЕРЖДАЮ»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Приказ от 1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8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.0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4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.202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3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 г. №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165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Директор МБОУ «Пригородная СШ»</w:t>
            </w:r>
          </w:p>
          <w:p w:rsidR="00636E9C" w:rsidRPr="0068521E" w:rsidRDefault="00636E9C" w:rsidP="009D2EC8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</w:pP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                    ___________/А.В. Казанцев./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  <w:tr w:rsidR="00636E9C" w:rsidRPr="0068521E" w:rsidTr="009D2EC8">
        <w:tc>
          <w:tcPr>
            <w:tcW w:w="4537" w:type="dxa"/>
            <w:vMerge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</w:tbl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ПОЛОЖЕНИЕ</w:t>
      </w: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17</w:t>
      </w: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.0</w:t>
      </w: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4</w:t>
      </w: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.202</w:t>
      </w: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3</w:t>
      </w: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 xml:space="preserve"> г. </w:t>
      </w: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г. Ульяновск</w:t>
      </w: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 структурных подразделениях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МБОУ «Пригородная СШ»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Настоящее Положение регулирует образовательную и хозяйственную деятельность структурных подразделений (отд</w:t>
      </w:r>
      <w:r w:rsidRPr="0068521E">
        <w:rPr>
          <w:rFonts w:ascii="PT Astra Serif" w:hAnsi="PT Astra Serif"/>
        </w:rPr>
        <w:t xml:space="preserve">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4A76AE" w:rsidRPr="0068521E">
        <w:rPr>
          <w:rFonts w:ascii="PT Astra Serif" w:hAnsi="PT Astra Serif"/>
        </w:rPr>
        <w:t>Пригородная средняя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не явл</w:t>
      </w:r>
      <w:r w:rsidRPr="0068521E">
        <w:rPr>
          <w:rFonts w:ascii="PT Astra Serif" w:hAnsi="PT Astra Serif"/>
        </w:rPr>
        <w:t>яется юридическим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Структурные подразделения создаются для повышения эффективности функционирования образовательной деятельности </w:t>
      </w:r>
      <w:r w:rsidRPr="0068521E">
        <w:rPr>
          <w:rFonts w:ascii="PT Astra Serif" w:hAnsi="PT Astra Serif"/>
        </w:rPr>
        <w:t>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оборудование и оснащение структурного </w:t>
      </w:r>
      <w:r w:rsidRPr="0068521E">
        <w:rPr>
          <w:rFonts w:ascii="PT Astra Serif" w:hAnsi="PT Astra Serif"/>
        </w:rPr>
        <w:t>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</w:t>
      </w:r>
      <w:r w:rsidRPr="0068521E">
        <w:rPr>
          <w:rFonts w:ascii="PT Astra Serif" w:hAnsi="PT Astra Serif"/>
        </w:rPr>
        <w:t>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1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1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</w:t>
      </w:r>
      <w:r w:rsidRPr="0068521E">
        <w:rPr>
          <w:rFonts w:ascii="PT Astra Serif" w:hAnsi="PT Astra Serif"/>
        </w:rPr>
        <w:t>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</w:t>
      </w:r>
      <w:r w:rsidRPr="0068521E">
        <w:rPr>
          <w:rFonts w:ascii="PT Astra Serif" w:hAnsi="PT Astra Serif"/>
        </w:rPr>
        <w:t>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Подразделения пользуются имуществом школы и </w:t>
      </w:r>
      <w:r w:rsidRPr="0068521E">
        <w:rPr>
          <w:rFonts w:ascii="PT Astra Serif" w:hAnsi="PT Astra Serif"/>
        </w:rPr>
        <w:t>действуют на 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 xml:space="preserve">обязанностей между работниками </w:t>
      </w:r>
      <w:r w:rsidRPr="0068521E">
        <w:rPr>
          <w:rFonts w:ascii="PT Astra Serif" w:hAnsi="PT Astra Serif"/>
        </w:rPr>
        <w:lastRenderedPageBreak/>
        <w:t>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</w:t>
      </w:r>
      <w:r w:rsidRPr="0068521E">
        <w:rPr>
          <w:rFonts w:ascii="PT Astra Serif" w:hAnsi="PT Astra Serif"/>
        </w:rPr>
        <w:t>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 состав структурного подразделения </w:t>
      </w:r>
      <w:r w:rsidRPr="0068521E">
        <w:rPr>
          <w:rFonts w:ascii="PT Astra Serif" w:hAnsi="PT Astra Serif"/>
        </w:rPr>
        <w:t>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</w:t>
      </w:r>
      <w:r w:rsidR="004A76AE" w:rsidRPr="0068521E">
        <w:rPr>
          <w:rFonts w:ascii="PT Astra Serif" w:hAnsi="PT Astra Serif"/>
        </w:rPr>
        <w:t xml:space="preserve"> социальной работе</w:t>
      </w:r>
      <w:r w:rsidRPr="0068521E">
        <w:rPr>
          <w:rFonts w:ascii="PT Astra Serif" w:hAnsi="PT Astra Serif"/>
        </w:rPr>
        <w:t>;</w:t>
      </w:r>
    </w:p>
    <w:p w:rsidR="004A76AE" w:rsidRPr="0068521E" w:rsidRDefault="004A76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ИКТ;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АХР.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</w:t>
      </w:r>
      <w:r w:rsidRPr="0068521E">
        <w:rPr>
          <w:rFonts w:ascii="PT Astra Serif" w:hAnsi="PT Astra Serif"/>
        </w:rPr>
        <w:t>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</w:t>
      </w:r>
      <w:r w:rsidRPr="0068521E">
        <w:rPr>
          <w:rFonts w:ascii="PT Astra Serif" w:hAnsi="PT Astra Serif"/>
        </w:rPr>
        <w:t>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 xml:space="preserve">«Система безопасности» - учитель технологии, </w:t>
      </w:r>
      <w:r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</w:t>
      </w:r>
      <w:r w:rsidRPr="0068521E">
        <w:rPr>
          <w:rFonts w:ascii="PT Astra Serif" w:hAnsi="PT Astra Serif"/>
        </w:rPr>
        <w:t xml:space="preserve">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</w:t>
      </w:r>
      <w:r w:rsidRPr="0068521E">
        <w:rPr>
          <w:rFonts w:ascii="PT Astra Serif" w:hAnsi="PT Astra Serif"/>
        </w:rPr>
        <w:t>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</w:t>
      </w:r>
      <w:r w:rsidRPr="0068521E">
        <w:rPr>
          <w:rFonts w:ascii="PT Astra Serif" w:hAnsi="PT Astra Serif"/>
        </w:rPr>
        <w:t>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</w:t>
      </w:r>
      <w:r w:rsidRPr="0068521E">
        <w:rPr>
          <w:rFonts w:ascii="PT Astra Serif" w:hAnsi="PT Astra Serif"/>
        </w:rPr>
        <w:t>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Организация образовательного процесса регламентируется учебными планами, годовым календарным учебным графиком и расписаниями занятий, </w:t>
      </w:r>
      <w:r w:rsidRPr="0068521E">
        <w:rPr>
          <w:rFonts w:ascii="PT Astra Serif" w:hAnsi="PT Astra Serif"/>
        </w:rPr>
        <w:t>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</w:t>
      </w:r>
      <w:r w:rsidRPr="0068521E">
        <w:rPr>
          <w:rFonts w:ascii="PT Astra Serif" w:hAnsi="PT Astra Serif"/>
        </w:rPr>
        <w:t>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2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Основной целью структурных подразделений (отделов) школы является реализа</w:t>
      </w:r>
      <w:r w:rsidRPr="0068521E">
        <w:rPr>
          <w:rFonts w:ascii="PT Astra Serif" w:hAnsi="PT Astra Serif"/>
        </w:rPr>
        <w:t>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</w:t>
      </w:r>
      <w:r w:rsidRPr="0068521E">
        <w:rPr>
          <w:rFonts w:ascii="PT Astra Serif" w:hAnsi="PT Astra Serif"/>
        </w:rPr>
        <w:t>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</w:t>
      </w:r>
      <w:r w:rsidR="009E4267" w:rsidRPr="0068521E">
        <w:rPr>
          <w:rFonts w:ascii="PT Astra Serif" w:hAnsi="PT Astra Serif"/>
        </w:rPr>
        <w:t>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 xml:space="preserve">достижение обучающимися соответствующего образовательного уровня, создание основы для осознанного выбора и </w:t>
      </w:r>
      <w:r w:rsidR="009E4267" w:rsidRPr="0068521E">
        <w:rPr>
          <w:rFonts w:ascii="PT Astra Serif" w:hAnsi="PT Astra Serif"/>
        </w:rPr>
        <w:t>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</w:t>
      </w:r>
      <w:r w:rsidR="009E4267" w:rsidRPr="0068521E">
        <w:rPr>
          <w:rFonts w:ascii="PT Astra Serif" w:hAnsi="PT Astra Serif"/>
        </w:rPr>
        <w:t>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3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</w:t>
      </w:r>
      <w:r w:rsidRPr="0068521E">
        <w:rPr>
          <w:rFonts w:ascii="PT Astra Serif" w:hAnsi="PT Astra Serif"/>
        </w:rPr>
        <w:t>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</w:t>
      </w:r>
      <w:r w:rsidRPr="0068521E">
        <w:rPr>
          <w:rFonts w:ascii="PT Astra Serif" w:hAnsi="PT Astra Serif"/>
        </w:rPr>
        <w:t xml:space="preserve">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</w:t>
      </w:r>
      <w:r w:rsidRPr="0068521E">
        <w:rPr>
          <w:rFonts w:ascii="PT Astra Serif" w:hAnsi="PT Astra Serif"/>
        </w:rPr>
        <w:t>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Структурное подразделение «Учебная </w:t>
      </w:r>
      <w:r w:rsidRPr="0068521E">
        <w:rPr>
          <w:rFonts w:ascii="PT Astra Serif" w:hAnsi="PT Astra Serif"/>
        </w:rPr>
        <w:t>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попечение, </w:t>
      </w:r>
      <w:r w:rsidRPr="0068521E">
        <w:rPr>
          <w:rFonts w:ascii="PT Astra Serif" w:hAnsi="PT Astra Serif"/>
        </w:rPr>
        <w:t>воспитание и надзор за обучающими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</w:t>
      </w:r>
      <w:r w:rsidRPr="0068521E">
        <w:rPr>
          <w:rFonts w:ascii="PT Astra Serif" w:hAnsi="PT Astra Serif"/>
        </w:rPr>
        <w:t>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</w:t>
      </w:r>
      <w:r w:rsidRPr="0068521E">
        <w:rPr>
          <w:rFonts w:ascii="PT Astra Serif" w:hAnsi="PT Astra Serif"/>
        </w:rPr>
        <w:t>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</w:t>
      </w:r>
      <w:r w:rsidRPr="0068521E">
        <w:rPr>
          <w:rFonts w:ascii="PT Astra Serif" w:hAnsi="PT Astra Serif"/>
        </w:rPr>
        <w:t>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-обеспечивает структурные подразделения оборудованием, оргтехникой, мебелью, </w:t>
      </w:r>
      <w:r w:rsidRPr="0068521E">
        <w:rPr>
          <w:rFonts w:ascii="PT Astra Serif" w:hAnsi="PT Astra Serif"/>
        </w:rPr>
        <w:t>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</w:t>
      </w:r>
      <w:r w:rsidRPr="0068521E">
        <w:rPr>
          <w:rFonts w:ascii="PT Astra Serif" w:hAnsi="PT Astra Serif"/>
        </w:rPr>
        <w:t>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4" w:name="bookmark5"/>
      <w:r w:rsidRPr="0068521E">
        <w:rPr>
          <w:rFonts w:ascii="PT Astra Serif" w:hAnsi="PT Astra Serif"/>
        </w:rPr>
        <w:t>Права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</w:t>
      </w:r>
      <w:r w:rsidRPr="0068521E">
        <w:rPr>
          <w:rFonts w:ascii="PT Astra Serif" w:hAnsi="PT Astra Serif"/>
        </w:rPr>
        <w:t xml:space="preserve">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</w:t>
      </w:r>
      <w:r w:rsidRPr="0068521E">
        <w:rPr>
          <w:rFonts w:ascii="PT Astra Serif" w:hAnsi="PT Astra Serif"/>
        </w:rPr>
        <w:t>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</w:t>
      </w:r>
      <w:r w:rsidRPr="0068521E">
        <w:rPr>
          <w:rFonts w:ascii="PT Astra Serif" w:hAnsi="PT Astra Serif"/>
        </w:rPr>
        <w:t>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</w:t>
      </w:r>
      <w:r w:rsidRPr="0068521E">
        <w:rPr>
          <w:rFonts w:ascii="PT Astra Serif" w:hAnsi="PT Astra Serif"/>
        </w:rPr>
        <w:t>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 xml:space="preserve">Выносить на рассмотрение директора школы предложения по улучшению деятельности школы и совершенствованию методов работы </w:t>
      </w:r>
      <w:r w:rsidRPr="0068521E">
        <w:rPr>
          <w:rFonts w:ascii="PT Astra Serif" w:hAnsi="PT Astra Serif"/>
        </w:rPr>
        <w:t>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5" w:name="bookmark6"/>
      <w:r w:rsidRPr="0068521E">
        <w:rPr>
          <w:rFonts w:ascii="PT Astra Serif" w:hAnsi="PT Astra Serif"/>
        </w:rPr>
        <w:t>Взаимоотношения (служебные связи)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</w:t>
      </w:r>
      <w:r w:rsidRPr="0068521E">
        <w:rPr>
          <w:rFonts w:ascii="PT Astra Serif" w:hAnsi="PT Astra Serif"/>
        </w:rPr>
        <w:t>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Взаимодействие обеспечивается согласованным учебно-воспитательным планированием, </w:t>
      </w:r>
      <w:r w:rsidRPr="0068521E">
        <w:rPr>
          <w:rFonts w:ascii="PT Astra Serif" w:hAnsi="PT Astra Serif"/>
        </w:rPr>
        <w:t xml:space="preserve">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</w:t>
      </w:r>
      <w:r w:rsidRPr="0068521E">
        <w:rPr>
          <w:rFonts w:ascii="PT Astra Serif" w:hAnsi="PT Astra Serif"/>
        </w:rPr>
        <w:t>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</w:t>
      </w:r>
      <w:r w:rsidRPr="0068521E">
        <w:rPr>
          <w:rFonts w:ascii="PT Astra Serif" w:hAnsi="PT Astra Serif"/>
        </w:rPr>
        <w:t>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заявок на поиск необходимых нормативно-правовых документов и на</w:t>
      </w:r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6" w:name="bookmark7"/>
      <w:r w:rsidRPr="0068521E">
        <w:rPr>
          <w:rFonts w:ascii="PT Astra Serif" w:hAnsi="PT Astra Serif"/>
        </w:rPr>
        <w:t>Ответственность</w:t>
      </w:r>
      <w:bookmarkEnd w:id="6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администрацию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</w:t>
      </w:r>
      <w:r w:rsidRPr="0068521E">
        <w:rPr>
          <w:rFonts w:ascii="PT Astra Serif" w:hAnsi="PT Astra Serif"/>
        </w:rPr>
        <w:t>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</w:t>
      </w:r>
      <w:r w:rsidRPr="0068521E">
        <w:rPr>
          <w:rFonts w:ascii="PT Astra Serif" w:hAnsi="PT Astra Serif"/>
        </w:rPr>
        <w:t xml:space="preserve">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</w:t>
      </w:r>
      <w:r w:rsidRPr="0068521E">
        <w:rPr>
          <w:rFonts w:ascii="PT Astra Serif" w:hAnsi="PT Astra Serif"/>
        </w:rPr>
        <w:t>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руководителей структурных подразделений возлагается персональная</w:t>
      </w:r>
      <w:r w:rsidRPr="0068521E">
        <w:rPr>
          <w:rFonts w:ascii="PT Astra Serif" w:hAnsi="PT Astra Serif"/>
        </w:rPr>
        <w:t xml:space="preserve">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организацию в подразделении оперативной и качественной подготовки и </w:t>
      </w:r>
      <w:r w:rsidRPr="0068521E">
        <w:rPr>
          <w:rFonts w:ascii="PT Astra Serif" w:hAnsi="PT Astra Serif"/>
        </w:rPr>
        <w:lastRenderedPageBreak/>
        <w:t xml:space="preserve">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</w:t>
      </w:r>
      <w:r w:rsidRPr="0068521E">
        <w:rPr>
          <w:rFonts w:ascii="PT Astra Serif" w:hAnsi="PT Astra Serif"/>
        </w:rPr>
        <w:t>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Принято на заседании педагогического совета 17.0</w:t>
      </w:r>
      <w:r w:rsidR="005E1683">
        <w:rPr>
          <w:rFonts w:ascii="PT Astra Serif" w:hAnsi="PT Astra Serif"/>
        </w:rPr>
        <w:t>4</w:t>
      </w:r>
      <w:r w:rsidRPr="0068521E">
        <w:rPr>
          <w:rFonts w:ascii="PT Astra Serif" w:hAnsi="PT Astra Serif"/>
        </w:rPr>
        <w:t>.2023, протокол № 1</w:t>
      </w:r>
      <w:r w:rsidR="005E1683">
        <w:rPr>
          <w:rFonts w:ascii="PT Astra Serif" w:hAnsi="PT Astra Serif"/>
        </w:rPr>
        <w:t>1</w:t>
      </w:r>
      <w:bookmarkStart w:id="7" w:name="_GoBack"/>
      <w:bookmarkEnd w:id="7"/>
      <w:r w:rsidRPr="0068521E">
        <w:rPr>
          <w:rFonts w:ascii="PT Astra Serif" w:hAnsi="PT Astra Serif"/>
        </w:rPr>
        <w:t>.</w:t>
      </w: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</w:p>
    <w:sectPr w:rsidR="00DD33B3" w:rsidRPr="0068521E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67" w:rsidRDefault="009E4267">
      <w:r>
        <w:separator/>
      </w:r>
    </w:p>
  </w:endnote>
  <w:endnote w:type="continuationSeparator" w:id="0">
    <w:p w:rsidR="009E4267" w:rsidRDefault="009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67" w:rsidRDefault="009E4267"/>
  </w:footnote>
  <w:footnote w:type="continuationSeparator" w:id="0">
    <w:p w:rsidR="009E4267" w:rsidRDefault="009E42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3"/>
    <w:rsid w:val="004A76AE"/>
    <w:rsid w:val="005E1683"/>
    <w:rsid w:val="00636E9C"/>
    <w:rsid w:val="0068521E"/>
    <w:rsid w:val="009E4267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F51F2-9E77-422B-95B8-DD1B21E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2023-05-04T08:26:00Z</dcterms:created>
  <dcterms:modified xsi:type="dcterms:W3CDTF">2023-05-04T08:26:00Z</dcterms:modified>
</cp:coreProperties>
</file>